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CFA" w14:textId="130E7B5A" w:rsidR="002D6F30" w:rsidRDefault="00201AD5" w:rsidP="0066214D">
      <w:pPr>
        <w:spacing w:after="0" w:line="276" w:lineRule="auto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  <w:r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 xml:space="preserve">        </w:t>
      </w:r>
      <w:r w:rsidR="0066214D" w:rsidRPr="00DF63C3">
        <w:rPr>
          <w:noProof/>
        </w:rPr>
        <w:drawing>
          <wp:inline distT="0" distB="0" distL="0" distR="0" wp14:anchorId="4E5C6739" wp14:editId="51B47C99">
            <wp:extent cx="1654286" cy="1202055"/>
            <wp:effectExtent l="0" t="0" r="317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63" cy="12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14D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 xml:space="preserve">  </w:t>
      </w:r>
      <w:r w:rsidR="0066214D">
        <w:rPr>
          <w:noProof/>
        </w:rPr>
        <w:t xml:space="preserve">   </w:t>
      </w:r>
      <w:r w:rsidR="0066214D" w:rsidRPr="00DF63C3">
        <w:rPr>
          <w:noProof/>
        </w:rPr>
        <w:drawing>
          <wp:inline distT="0" distB="0" distL="0" distR="0" wp14:anchorId="448412B2" wp14:editId="397A9B4D">
            <wp:extent cx="1711325" cy="1397635"/>
            <wp:effectExtent l="0" t="0" r="317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14D">
        <w:rPr>
          <w:noProof/>
          <w:sz w:val="32"/>
          <w:szCs w:val="32"/>
          <w:lang w:eastAsia="el-GR"/>
        </w:rPr>
        <w:t xml:space="preserve">      </w:t>
      </w:r>
      <w:r w:rsidR="0066214D" w:rsidRPr="00891ABD">
        <w:rPr>
          <w:noProof/>
          <w:sz w:val="32"/>
          <w:szCs w:val="32"/>
          <w:lang w:eastAsia="el-GR"/>
        </w:rPr>
        <w:drawing>
          <wp:inline distT="0" distB="0" distL="0" distR="0" wp14:anchorId="33B54F3B" wp14:editId="40F2827D">
            <wp:extent cx="1737541" cy="1266866"/>
            <wp:effectExtent l="0" t="0" r="0" b="0"/>
            <wp:docPr id="10" name="Εικόνα 10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17" cy="12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E3BE" w14:textId="77777777" w:rsidR="002D6F30" w:rsidRDefault="002D6F30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</w:p>
    <w:p w14:paraId="716B97C8" w14:textId="77777777" w:rsidR="002D6F30" w:rsidRDefault="002D6F30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</w:p>
    <w:p w14:paraId="04EEA3FD" w14:textId="531BED4D" w:rsidR="00970E16" w:rsidRDefault="00552DF2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  <w:r w:rsidRPr="00552DF2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 xml:space="preserve">Το Κέντρο Πολιτισμού </w:t>
      </w:r>
    </w:p>
    <w:p w14:paraId="5F75A1A9" w14:textId="0BA64696" w:rsidR="00552DF2" w:rsidRPr="00552DF2" w:rsidRDefault="00552DF2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  <w:r w:rsidRPr="00552DF2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>Περιφέρειας Κεντρικής Μακεδονίας</w:t>
      </w:r>
    </w:p>
    <w:p w14:paraId="3EC7C7AE" w14:textId="77777777" w:rsidR="00552DF2" w:rsidRPr="00552DF2" w:rsidRDefault="00552DF2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  <w:r w:rsidRPr="00552DF2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>παρουσιάζει το</w:t>
      </w:r>
    </w:p>
    <w:p w14:paraId="11443EA6" w14:textId="09ABC471" w:rsidR="00552DF2" w:rsidRPr="00DF5ADB" w:rsidRDefault="00552DF2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val="en-US" w:eastAsia="el-GR"/>
        </w:rPr>
      </w:pPr>
      <w:r w:rsidRPr="00552DF2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>ΦΕΣΤΙΒΑΛ ΕΠΤΑΠΥΡΓΙΟΥ 202</w:t>
      </w:r>
      <w:r w:rsidR="00DF5ADB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>3</w:t>
      </w:r>
    </w:p>
    <w:p w14:paraId="02241105" w14:textId="09257B1E" w:rsidR="00552DF2" w:rsidRPr="00552DF2" w:rsidRDefault="00E13EE6" w:rsidP="00E13EE6">
      <w:pPr>
        <w:spacing w:after="0" w:line="276" w:lineRule="auto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  <w:r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 xml:space="preserve">                                   </w:t>
      </w:r>
      <w:r w:rsidR="00552DF2" w:rsidRPr="00552DF2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 xml:space="preserve"> </w:t>
      </w:r>
      <w:r w:rsidR="00F0452A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 xml:space="preserve">          </w:t>
      </w:r>
      <w:r w:rsidR="00DF5ADB">
        <w:rPr>
          <w:rFonts w:ascii="Georgia Pro Cond Black" w:eastAsia="Times New Roman" w:hAnsi="Georgia Pro Cond Black" w:cs="Times New Roman"/>
          <w:b/>
          <w:bCs/>
          <w:i/>
          <w:iCs/>
          <w:color w:val="FFC000"/>
          <w:sz w:val="28"/>
          <w:szCs w:val="28"/>
          <w:lang w:val="en-US" w:eastAsia="el-GR"/>
        </w:rPr>
        <w:t xml:space="preserve">21 </w:t>
      </w:r>
      <w:r w:rsidR="00552DF2" w:rsidRPr="00E13EE6">
        <w:rPr>
          <w:rFonts w:ascii="Georgia Pro Cond Black" w:eastAsia="Times New Roman" w:hAnsi="Georgia Pro Cond Black" w:cs="Times New Roman"/>
          <w:b/>
          <w:bCs/>
          <w:i/>
          <w:iCs/>
          <w:color w:val="FFC000"/>
          <w:sz w:val="28"/>
          <w:szCs w:val="28"/>
          <w:lang w:eastAsia="el-GR"/>
        </w:rPr>
        <w:t>Ιουνίου</w:t>
      </w:r>
      <w:r w:rsidR="00201AD5">
        <w:rPr>
          <w:rFonts w:ascii="Georgia Pro Cond Black" w:eastAsia="Times New Roman" w:hAnsi="Georgia Pro Cond Black" w:cs="Times New Roman"/>
          <w:b/>
          <w:bCs/>
          <w:i/>
          <w:iCs/>
          <w:color w:val="FFC000"/>
          <w:sz w:val="28"/>
          <w:szCs w:val="28"/>
          <w:lang w:eastAsia="el-GR"/>
        </w:rPr>
        <w:t xml:space="preserve"> </w:t>
      </w:r>
      <w:r w:rsidR="00552DF2" w:rsidRPr="00552DF2">
        <w:rPr>
          <w:rFonts w:ascii="Georgia Pro Cond Black" w:eastAsia="Times New Roman" w:hAnsi="Georgia Pro Cond Black" w:cs="Times New Roman"/>
          <w:b/>
          <w:bCs/>
          <w:i/>
          <w:iCs/>
          <w:color w:val="FFC000"/>
          <w:sz w:val="28"/>
          <w:szCs w:val="28"/>
          <w:lang w:eastAsia="el-GR"/>
        </w:rPr>
        <w:t>-</w:t>
      </w:r>
      <w:r w:rsidR="00552DF2" w:rsidRPr="00E13EE6">
        <w:rPr>
          <w:rFonts w:ascii="Georgia Pro Cond Black" w:eastAsia="Times New Roman" w:hAnsi="Georgia Pro Cond Black" w:cs="Times New Roman"/>
          <w:b/>
          <w:bCs/>
          <w:i/>
          <w:iCs/>
          <w:color w:val="FFC000"/>
          <w:sz w:val="28"/>
          <w:szCs w:val="28"/>
          <w:lang w:eastAsia="el-GR"/>
        </w:rPr>
        <w:t>1</w:t>
      </w:r>
      <w:r w:rsidR="00552DF2" w:rsidRPr="00552DF2">
        <w:rPr>
          <w:rFonts w:ascii="Georgia Pro Cond Black" w:eastAsia="Times New Roman" w:hAnsi="Georgia Pro Cond Black" w:cs="Times New Roman"/>
          <w:b/>
          <w:bCs/>
          <w:i/>
          <w:iCs/>
          <w:color w:val="FFC000"/>
          <w:sz w:val="28"/>
          <w:szCs w:val="28"/>
          <w:lang w:eastAsia="el-GR"/>
        </w:rPr>
        <w:t xml:space="preserve">9 Ιουλίου </w:t>
      </w:r>
    </w:p>
    <w:p w14:paraId="3CAD8E76" w14:textId="04D5E18B" w:rsidR="00552DF2" w:rsidRDefault="00552DF2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  <w:r w:rsidRPr="00552DF2"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  <w:t>στο Φρούριο του Επταπυργίου</w:t>
      </w:r>
    </w:p>
    <w:p w14:paraId="1C3A53E3" w14:textId="672AC1F1" w:rsidR="009A64D1" w:rsidRPr="00552DF2" w:rsidRDefault="009A64D1" w:rsidP="00970E16">
      <w:pPr>
        <w:spacing w:after="0" w:line="276" w:lineRule="auto"/>
        <w:jc w:val="center"/>
        <w:rPr>
          <w:rFonts w:ascii="Georgia Pro Cond Black" w:eastAsia="Times New Roman" w:hAnsi="Georgia Pro Cond Black" w:cs="Times New Roman"/>
          <w:b/>
          <w:bCs/>
          <w:i/>
          <w:iCs/>
          <w:color w:val="2F5496" w:themeColor="accent1" w:themeShade="BF"/>
          <w:sz w:val="28"/>
          <w:szCs w:val="28"/>
          <w:lang w:eastAsia="el-GR"/>
        </w:rPr>
      </w:pPr>
    </w:p>
    <w:p w14:paraId="20DC57BD" w14:textId="77777777" w:rsidR="00E7065A" w:rsidRDefault="00E7065A" w:rsidP="00552DF2">
      <w:pPr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14:paraId="32FD6BC9" w14:textId="354B2A60" w:rsidR="00552DF2" w:rsidRPr="00552DF2" w:rsidRDefault="00201AD5" w:rsidP="00552DF2">
      <w:pPr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Για 4</w:t>
      </w:r>
      <w:r w:rsidRPr="00201AD5">
        <w:rPr>
          <w:rFonts w:ascii="Georgia" w:eastAsia="Calibri" w:hAnsi="Georgia" w:cs="Times New Roman"/>
          <w:sz w:val="24"/>
          <w:szCs w:val="24"/>
          <w:vertAlign w:val="superscript"/>
        </w:rPr>
        <w:t>η</w:t>
      </w:r>
      <w:r>
        <w:rPr>
          <w:rFonts w:ascii="Georgia" w:eastAsia="Calibri" w:hAnsi="Georgia" w:cs="Times New Roman"/>
          <w:sz w:val="24"/>
          <w:szCs w:val="24"/>
        </w:rPr>
        <w:t xml:space="preserve"> χρονιά σας </w:t>
      </w:r>
      <w:r w:rsidR="00552DF2" w:rsidRPr="00552DF2">
        <w:rPr>
          <w:rFonts w:ascii="Georgia" w:eastAsia="Calibri" w:hAnsi="Georgia" w:cs="Times New Roman"/>
          <w:sz w:val="24"/>
          <w:szCs w:val="24"/>
        </w:rPr>
        <w:t xml:space="preserve">προσκαλούμε </w:t>
      </w:r>
      <w:r>
        <w:rPr>
          <w:rFonts w:ascii="Georgia" w:eastAsia="Calibri" w:hAnsi="Georgia" w:cs="Times New Roman"/>
          <w:sz w:val="24"/>
          <w:szCs w:val="24"/>
        </w:rPr>
        <w:t xml:space="preserve">στο </w:t>
      </w:r>
      <w:r w:rsidR="00552DF2" w:rsidRPr="00552DF2">
        <w:rPr>
          <w:rFonts w:ascii="Georgia" w:eastAsia="Calibri" w:hAnsi="Georgia" w:cs="Times New Roman"/>
          <w:sz w:val="24"/>
          <w:szCs w:val="24"/>
        </w:rPr>
        <w:t xml:space="preserve">Φρούριο του Επταπυργίου για το μεγαλύτερο πολιτιστικό γεγονός του καλοκαιριού, το </w:t>
      </w:r>
      <w:r w:rsidR="00552DF2" w:rsidRPr="00552DF2">
        <w:rPr>
          <w:rFonts w:ascii="Georgia" w:eastAsia="Calibri" w:hAnsi="Georgia" w:cs="Times New Roman"/>
          <w:b/>
          <w:sz w:val="24"/>
          <w:szCs w:val="24"/>
        </w:rPr>
        <w:t>ΦΕΣΤΙΒΑΛ ΕΠΤΑΠΥΡΓΙΟΥ 202</w:t>
      </w:r>
      <w:r w:rsidR="00E7065A">
        <w:rPr>
          <w:rFonts w:ascii="Georgia" w:eastAsia="Calibri" w:hAnsi="Georgia" w:cs="Times New Roman"/>
          <w:b/>
          <w:sz w:val="24"/>
          <w:szCs w:val="24"/>
        </w:rPr>
        <w:t>3</w:t>
      </w:r>
      <w:r w:rsidR="00552DF2">
        <w:rPr>
          <w:rFonts w:ascii="Georgia" w:eastAsia="Calibri" w:hAnsi="Georgia" w:cs="Times New Roman"/>
          <w:b/>
          <w:sz w:val="24"/>
          <w:szCs w:val="24"/>
        </w:rPr>
        <w:t xml:space="preserve">, </w:t>
      </w:r>
      <w:r w:rsidR="00830D59">
        <w:rPr>
          <w:rFonts w:ascii="Georgia" w:eastAsia="Calibri" w:hAnsi="Georgia" w:cs="Times New Roman"/>
          <w:b/>
          <w:sz w:val="24"/>
          <w:szCs w:val="24"/>
        </w:rPr>
        <w:t xml:space="preserve">από τις 21 Ιουνίου έως 19 Ιουλίου </w:t>
      </w:r>
      <w:r w:rsidR="00552DF2" w:rsidRPr="00552DF2">
        <w:rPr>
          <w:rFonts w:ascii="Georgia" w:eastAsia="Calibri" w:hAnsi="Georgia" w:cs="Times New Roman"/>
          <w:sz w:val="24"/>
          <w:szCs w:val="24"/>
        </w:rPr>
        <w:t>για να απολαύσουμε ζωντανό θέαμα μέσα σε έναν εμβληματικό χώρο.</w:t>
      </w:r>
    </w:p>
    <w:p w14:paraId="3F1CDD1B" w14:textId="38E66354" w:rsidR="00552DF2" w:rsidRPr="00552DF2" w:rsidRDefault="00552DF2" w:rsidP="00552DF2">
      <w:pPr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552DF2">
        <w:rPr>
          <w:rFonts w:ascii="Georgia" w:eastAsia="Calibri" w:hAnsi="Georgia" w:cs="Times New Roman"/>
          <w:sz w:val="24"/>
          <w:szCs w:val="24"/>
        </w:rPr>
        <w:t>Σ</w:t>
      </w:r>
      <w:r w:rsidR="000C55AD">
        <w:rPr>
          <w:rFonts w:ascii="Georgia" w:eastAsia="Calibri" w:hAnsi="Georgia" w:cs="Times New Roman"/>
          <w:sz w:val="24"/>
          <w:szCs w:val="24"/>
        </w:rPr>
        <w:t>το εσωτερικό αύλειο χώρο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του Επταπυργίου θα τοποθετηθούν και </w:t>
      </w:r>
      <w:r w:rsidR="000C55AD">
        <w:rPr>
          <w:rFonts w:ascii="Georgia" w:eastAsia="Calibri" w:hAnsi="Georgia" w:cs="Times New Roman"/>
          <w:sz w:val="24"/>
          <w:szCs w:val="24"/>
        </w:rPr>
        <w:t>φέτος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κερκίδες</w:t>
      </w:r>
      <w:r w:rsidR="000C55AD">
        <w:rPr>
          <w:rFonts w:ascii="Georgia" w:eastAsia="Calibri" w:hAnsi="Georgia" w:cs="Times New Roman"/>
          <w:sz w:val="24"/>
          <w:szCs w:val="24"/>
        </w:rPr>
        <w:t xml:space="preserve"> με αριθμημένες θέσεις,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σκηνή, ηχoφωτιστική κάλυψη για ένα</w:t>
      </w:r>
      <w:r w:rsidR="000C55AD">
        <w:rPr>
          <w:rFonts w:ascii="Georgia" w:eastAsia="Calibri" w:hAnsi="Georgia" w:cs="Times New Roman"/>
          <w:sz w:val="24"/>
          <w:szCs w:val="24"/>
        </w:rPr>
        <w:t xml:space="preserve"> 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μήνα εκδηλώσεων </w:t>
      </w:r>
      <w:r w:rsidR="000C55AD">
        <w:rPr>
          <w:rFonts w:ascii="Georgia" w:eastAsia="Calibri" w:hAnsi="Georgia" w:cs="Times New Roman"/>
          <w:sz w:val="24"/>
          <w:szCs w:val="24"/>
        </w:rPr>
        <w:t xml:space="preserve">υψηλής καλλιτεχνικής </w:t>
      </w:r>
      <w:r w:rsidRPr="00552DF2">
        <w:rPr>
          <w:rFonts w:ascii="Georgia" w:eastAsia="Calibri" w:hAnsi="Georgia" w:cs="Times New Roman"/>
          <w:sz w:val="24"/>
          <w:szCs w:val="24"/>
        </w:rPr>
        <w:t>ποιότητα</w:t>
      </w:r>
      <w:r w:rsidR="000C55AD">
        <w:rPr>
          <w:rFonts w:ascii="Georgia" w:eastAsia="Calibri" w:hAnsi="Georgia" w:cs="Times New Roman"/>
          <w:sz w:val="24"/>
          <w:szCs w:val="24"/>
        </w:rPr>
        <w:t xml:space="preserve">ς, οι οποίες θα αναδείξουν και θα </w:t>
      </w:r>
      <w:r w:rsidRPr="00552DF2">
        <w:rPr>
          <w:rFonts w:ascii="Georgia" w:eastAsia="Calibri" w:hAnsi="Georgia" w:cs="Times New Roman"/>
          <w:sz w:val="24"/>
          <w:szCs w:val="24"/>
        </w:rPr>
        <w:t>διαφυλά</w:t>
      </w:r>
      <w:r w:rsidR="000C55AD">
        <w:rPr>
          <w:rFonts w:ascii="Georgia" w:eastAsia="Calibri" w:hAnsi="Georgia" w:cs="Times New Roman"/>
          <w:sz w:val="24"/>
          <w:szCs w:val="24"/>
        </w:rPr>
        <w:t>ξουν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την μοναδική αισθητική αυτού του μνημείου.</w:t>
      </w:r>
    </w:p>
    <w:p w14:paraId="515B1B8A" w14:textId="2F505CFC" w:rsidR="00552DF2" w:rsidRPr="00552DF2" w:rsidRDefault="00552DF2" w:rsidP="00552DF2">
      <w:pPr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552DF2">
        <w:rPr>
          <w:rFonts w:ascii="Georgia" w:eastAsia="Calibri" w:hAnsi="Georgia" w:cs="Times New Roman"/>
          <w:sz w:val="24"/>
          <w:szCs w:val="24"/>
        </w:rPr>
        <w:t xml:space="preserve">Το πρόγραμμα του </w:t>
      </w:r>
      <w:r w:rsidRPr="00552DF2">
        <w:rPr>
          <w:rFonts w:ascii="Georgia" w:eastAsia="Calibri" w:hAnsi="Georgia" w:cs="Times New Roman"/>
          <w:b/>
          <w:sz w:val="24"/>
          <w:szCs w:val="24"/>
        </w:rPr>
        <w:t>ΦΕΣΤΙΒΑΛ ΕΠΤΑΠΥΡΓΙΟΥ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αποτελείται από</w:t>
      </w:r>
      <w:r w:rsidR="00E7065A">
        <w:rPr>
          <w:rFonts w:ascii="Georgia" w:eastAsia="Calibri" w:hAnsi="Georgia" w:cs="Times New Roman"/>
          <w:sz w:val="24"/>
          <w:szCs w:val="24"/>
        </w:rPr>
        <w:t xml:space="preserve"> έξι</w:t>
      </w:r>
      <w:r w:rsidR="006930AB">
        <w:rPr>
          <w:rFonts w:ascii="Georgia" w:eastAsia="Calibri" w:hAnsi="Georgia" w:cs="Times New Roman"/>
          <w:sz w:val="24"/>
          <w:szCs w:val="24"/>
        </w:rPr>
        <w:t xml:space="preserve"> 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παραγωγές που φέρουν την σφραγίδα του Κέντρου Πολιτισμού Περιφέρειας Κεντρικής Μακεδονίας. Συντελεστές είναι εξαιρετικοί καλλιτέχνες, οι περισσότεροι από την Περιφέρεια Κεντρικής Μακεδονίας. Συνολικά </w:t>
      </w:r>
      <w:r w:rsidR="006930AB" w:rsidRPr="00DE6F59">
        <w:rPr>
          <w:rFonts w:ascii="Georgia" w:eastAsia="Calibri" w:hAnsi="Georgia" w:cs="Times New Roman"/>
          <w:sz w:val="24"/>
          <w:szCs w:val="24"/>
        </w:rPr>
        <w:t xml:space="preserve">θα παρουσιαστούν </w:t>
      </w:r>
      <w:r w:rsidR="00E7065A">
        <w:rPr>
          <w:rFonts w:ascii="Georgia" w:eastAsia="Calibri" w:hAnsi="Georgia" w:cs="Times New Roman"/>
          <w:sz w:val="24"/>
          <w:szCs w:val="24"/>
        </w:rPr>
        <w:t xml:space="preserve">6 </w:t>
      </w:r>
      <w:r w:rsidRPr="00552DF2">
        <w:rPr>
          <w:rFonts w:ascii="Georgia" w:eastAsia="Calibri" w:hAnsi="Georgia" w:cs="Times New Roman"/>
          <w:sz w:val="24"/>
          <w:szCs w:val="24"/>
        </w:rPr>
        <w:t>παραγωγές</w:t>
      </w:r>
      <w:r w:rsidR="006930AB" w:rsidRPr="00DE6F59">
        <w:rPr>
          <w:rFonts w:ascii="Georgia" w:eastAsia="Calibri" w:hAnsi="Georgia" w:cs="Times New Roman"/>
          <w:sz w:val="24"/>
          <w:szCs w:val="24"/>
        </w:rPr>
        <w:t>,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</w:t>
      </w:r>
      <w:r w:rsidR="006930AB" w:rsidRPr="00DE6F59">
        <w:rPr>
          <w:rFonts w:ascii="Georgia" w:eastAsia="Calibri" w:hAnsi="Georgia" w:cs="Times New Roman"/>
          <w:sz w:val="24"/>
          <w:szCs w:val="24"/>
        </w:rPr>
        <w:t>σ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ε </w:t>
      </w:r>
      <w:r w:rsidR="00E7065A">
        <w:rPr>
          <w:rFonts w:ascii="Georgia" w:eastAsia="Calibri" w:hAnsi="Georgia" w:cs="Times New Roman"/>
          <w:sz w:val="24"/>
          <w:szCs w:val="24"/>
        </w:rPr>
        <w:t>12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παραστάσεις, στις οποίες συμμετέχουν </w:t>
      </w:r>
      <w:r w:rsidR="00E7065A">
        <w:rPr>
          <w:rFonts w:ascii="Georgia" w:eastAsia="Calibri" w:hAnsi="Georgia" w:cs="Times New Roman"/>
          <w:sz w:val="24"/>
          <w:szCs w:val="24"/>
        </w:rPr>
        <w:t>250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καλλιτέχνες και </w:t>
      </w:r>
      <w:r w:rsidR="006930AB" w:rsidRPr="00DE6F59">
        <w:rPr>
          <w:rFonts w:ascii="Georgia" w:eastAsia="Calibri" w:hAnsi="Georgia" w:cs="Times New Roman"/>
          <w:sz w:val="24"/>
          <w:szCs w:val="24"/>
        </w:rPr>
        <w:t xml:space="preserve">υποστηρίζονται από </w:t>
      </w:r>
      <w:r w:rsidRPr="00552DF2">
        <w:rPr>
          <w:rFonts w:ascii="Georgia" w:eastAsia="Calibri" w:hAnsi="Georgia" w:cs="Times New Roman"/>
          <w:sz w:val="24"/>
          <w:szCs w:val="24"/>
        </w:rPr>
        <w:t>45 τεχνικ</w:t>
      </w:r>
      <w:r w:rsidR="006930AB" w:rsidRPr="00DE6F59">
        <w:rPr>
          <w:rFonts w:ascii="Georgia" w:eastAsia="Calibri" w:hAnsi="Georgia" w:cs="Times New Roman"/>
          <w:sz w:val="24"/>
          <w:szCs w:val="24"/>
        </w:rPr>
        <w:t>ούς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.  </w:t>
      </w:r>
    </w:p>
    <w:p w14:paraId="5FF252E3" w14:textId="77777777" w:rsidR="000C55AD" w:rsidRDefault="00005B78" w:rsidP="00552DF2">
      <w:pPr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Δύο</w:t>
      </w:r>
      <w:r w:rsidR="00552DF2" w:rsidRPr="00552DF2">
        <w:rPr>
          <w:rFonts w:ascii="Georgia" w:eastAsia="Calibri" w:hAnsi="Georgia" w:cs="Times New Roman"/>
          <w:sz w:val="24"/>
          <w:szCs w:val="24"/>
        </w:rPr>
        <w:t xml:space="preserve"> από τις παραγωγές </w:t>
      </w:r>
    </w:p>
    <w:p w14:paraId="2F3C68F5" w14:textId="55E57CD1" w:rsidR="00552DF2" w:rsidRPr="00552DF2" w:rsidRDefault="00F36C74" w:rsidP="00552DF2">
      <w:pPr>
        <w:spacing w:after="200" w:line="276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Τ</w:t>
      </w:r>
      <w:r w:rsidR="00DE6F59">
        <w:rPr>
          <w:rFonts w:ascii="Georgia" w:eastAsia="Calibri" w:hAnsi="Georgia" w:cs="Times New Roman"/>
          <w:sz w:val="24"/>
          <w:szCs w:val="24"/>
        </w:rPr>
        <w:t>α</w:t>
      </w:r>
      <w:r>
        <w:rPr>
          <w:rFonts w:ascii="Georgia" w:eastAsia="Calibri" w:hAnsi="Georgia" w:cs="Times New Roman"/>
          <w:sz w:val="24"/>
          <w:szCs w:val="24"/>
        </w:rPr>
        <w:t xml:space="preserve"> εισιτήρι</w:t>
      </w:r>
      <w:r w:rsidR="00DE6F59">
        <w:rPr>
          <w:rFonts w:ascii="Georgia" w:eastAsia="Calibri" w:hAnsi="Georgia" w:cs="Times New Roman"/>
          <w:sz w:val="24"/>
          <w:szCs w:val="24"/>
        </w:rPr>
        <w:t>α</w:t>
      </w:r>
      <w:r>
        <w:rPr>
          <w:rFonts w:ascii="Georgia" w:eastAsia="Calibri" w:hAnsi="Georgia" w:cs="Times New Roman"/>
          <w:sz w:val="24"/>
          <w:szCs w:val="24"/>
        </w:rPr>
        <w:t xml:space="preserve"> όλων των παραγωγών είναι προσιτ</w:t>
      </w:r>
      <w:r w:rsidR="00CB54F1">
        <w:rPr>
          <w:rFonts w:ascii="Georgia" w:eastAsia="Calibri" w:hAnsi="Georgia" w:cs="Times New Roman"/>
          <w:sz w:val="24"/>
          <w:szCs w:val="24"/>
        </w:rPr>
        <w:t>ά</w:t>
      </w:r>
      <w:r>
        <w:rPr>
          <w:rFonts w:ascii="Georgia" w:eastAsia="Calibri" w:hAnsi="Georgia" w:cs="Times New Roman"/>
          <w:sz w:val="24"/>
          <w:szCs w:val="24"/>
        </w:rPr>
        <w:t>, ενώ έχουν προβλεφθεί πολύ οικονομικά εισιτήρια για ανέργους, φοιτητές και για συμπολίτες μας άνω των 65</w:t>
      </w:r>
      <w:r w:rsidR="00DC3761">
        <w:rPr>
          <w:rFonts w:ascii="Georgia" w:eastAsia="Calibri" w:hAnsi="Georgia" w:cs="Times New Roman"/>
          <w:sz w:val="24"/>
          <w:szCs w:val="24"/>
        </w:rPr>
        <w:t xml:space="preserve"> ετών</w:t>
      </w:r>
      <w:r>
        <w:rPr>
          <w:rFonts w:ascii="Georgia" w:eastAsia="Calibri" w:hAnsi="Georgia" w:cs="Times New Roman"/>
          <w:sz w:val="24"/>
          <w:szCs w:val="24"/>
        </w:rPr>
        <w:t xml:space="preserve">. </w:t>
      </w:r>
    </w:p>
    <w:p w14:paraId="3B934117" w14:textId="77777777" w:rsidR="00552DF2" w:rsidRPr="00552DF2" w:rsidRDefault="00552DF2" w:rsidP="00552DF2">
      <w:pPr>
        <w:spacing w:after="200" w:line="276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552DF2">
        <w:rPr>
          <w:rFonts w:ascii="Georgia" w:eastAsia="Calibri" w:hAnsi="Georgia" w:cs="Times New Roman"/>
          <w:sz w:val="24"/>
          <w:szCs w:val="24"/>
        </w:rPr>
        <w:t xml:space="preserve">Την παραγωγή-διοργάνωση των εκδηλώσεων υπογράφει το </w:t>
      </w:r>
      <w:r w:rsidRPr="00552DF2">
        <w:rPr>
          <w:rFonts w:ascii="Georgia" w:eastAsia="Calibri" w:hAnsi="Georgia" w:cs="Times New Roman"/>
          <w:b/>
          <w:sz w:val="24"/>
          <w:szCs w:val="24"/>
        </w:rPr>
        <w:t>Κέντρο Πολιτισμού Περιφέρειας Κεντρικής Μακεδονίας,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σε συνεργασία με την </w:t>
      </w:r>
      <w:r w:rsidRPr="00552DF2">
        <w:rPr>
          <w:rFonts w:ascii="Georgia" w:eastAsia="Calibri" w:hAnsi="Georgia" w:cs="Times New Roman"/>
          <w:b/>
          <w:sz w:val="24"/>
          <w:szCs w:val="24"/>
        </w:rPr>
        <w:t>Εφορεία Αρχαιοτήτων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πόλης Θεσσαλονίκης και με την υποστήριξη του </w:t>
      </w:r>
      <w:r w:rsidRPr="00552DF2">
        <w:rPr>
          <w:rFonts w:ascii="Georgia" w:eastAsia="Calibri" w:hAnsi="Georgia" w:cs="Times New Roman"/>
          <w:b/>
          <w:sz w:val="24"/>
          <w:szCs w:val="24"/>
        </w:rPr>
        <w:t>Υπουργείου Πολιτισμού και Αθλητισμού. Το Φεστιβάλ Επταπυργίου τελεί υπό την αιγίδα</w:t>
      </w:r>
      <w:r w:rsidRPr="00552DF2">
        <w:rPr>
          <w:rFonts w:ascii="Georgia" w:eastAsia="Calibri" w:hAnsi="Georgia" w:cs="Times New Roman"/>
          <w:sz w:val="24"/>
          <w:szCs w:val="24"/>
        </w:rPr>
        <w:t xml:space="preserve"> της </w:t>
      </w:r>
      <w:r w:rsidRPr="00552DF2">
        <w:rPr>
          <w:rFonts w:ascii="Georgia" w:eastAsia="Calibri" w:hAnsi="Georgia" w:cs="Times New Roman"/>
          <w:b/>
          <w:sz w:val="24"/>
          <w:szCs w:val="24"/>
        </w:rPr>
        <w:t>UNESCO.</w:t>
      </w:r>
    </w:p>
    <w:p w14:paraId="1B34F124" w14:textId="1BBA44B2" w:rsidR="00552DF2" w:rsidRPr="00552DF2" w:rsidRDefault="00552DF2" w:rsidP="00552DF2">
      <w:pPr>
        <w:spacing w:after="200" w:line="276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552DF2">
        <w:rPr>
          <w:rFonts w:ascii="Georgia" w:eastAsia="Calibri" w:hAnsi="Georgia" w:cs="Times New Roman"/>
          <w:bCs/>
          <w:sz w:val="24"/>
          <w:szCs w:val="24"/>
        </w:rPr>
        <w:t>Την καλλιτεχνική διεύθυνση του Φεστιβάλ Επταπυργίου 202</w:t>
      </w:r>
      <w:r w:rsidR="000C55AD">
        <w:rPr>
          <w:rFonts w:ascii="Georgia" w:eastAsia="Calibri" w:hAnsi="Georgia" w:cs="Times New Roman"/>
          <w:bCs/>
          <w:sz w:val="24"/>
          <w:szCs w:val="24"/>
        </w:rPr>
        <w:t>3</w:t>
      </w:r>
      <w:r w:rsidRPr="00552DF2">
        <w:rPr>
          <w:rFonts w:ascii="Georgia" w:eastAsia="Calibri" w:hAnsi="Georgia" w:cs="Times New Roman"/>
          <w:bCs/>
          <w:sz w:val="24"/>
          <w:szCs w:val="24"/>
        </w:rPr>
        <w:t xml:space="preserve"> έχει ο </w:t>
      </w:r>
      <w:r w:rsidRPr="00552DF2">
        <w:rPr>
          <w:rFonts w:ascii="Georgia" w:eastAsia="Calibri" w:hAnsi="Georgia" w:cs="Times New Roman"/>
          <w:b/>
          <w:sz w:val="24"/>
          <w:szCs w:val="24"/>
        </w:rPr>
        <w:t>Αθανάσιος  Κολαλάς</w:t>
      </w:r>
      <w:r w:rsidRPr="00552DF2">
        <w:rPr>
          <w:rFonts w:ascii="Georgia" w:eastAsia="Calibri" w:hAnsi="Georgia" w:cs="Times New Roman"/>
          <w:bCs/>
          <w:sz w:val="24"/>
          <w:szCs w:val="24"/>
        </w:rPr>
        <w:t>.</w:t>
      </w:r>
    </w:p>
    <w:p w14:paraId="61FF678A" w14:textId="267BE596" w:rsidR="00552DF2" w:rsidRDefault="00552DF2" w:rsidP="000D5AAB">
      <w:pPr>
        <w:spacing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24"/>
          <w:szCs w:val="24"/>
          <w:lang w:eastAsia="el-GR"/>
        </w:rPr>
      </w:pPr>
    </w:p>
    <w:p w14:paraId="7DF10485" w14:textId="40E14464" w:rsidR="003C0B50" w:rsidRDefault="00B813B4" w:rsidP="00312291">
      <w:pPr>
        <w:pStyle w:val="a3"/>
        <w:pBdr>
          <w:bottom w:val="single" w:sz="6" w:space="31" w:color="auto"/>
        </w:pBdr>
        <w:spacing w:after="0" w:line="100" w:lineRule="atLeast"/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C70889" wp14:editId="13ACF249">
            <wp:simplePos x="0" y="0"/>
            <wp:positionH relativeFrom="column">
              <wp:posOffset>-364979</wp:posOffset>
            </wp:positionH>
            <wp:positionV relativeFrom="paragraph">
              <wp:posOffset>0</wp:posOffset>
            </wp:positionV>
            <wp:extent cx="6339879" cy="3566899"/>
            <wp:effectExtent l="0" t="0" r="3810" b="0"/>
            <wp:wrapThrough wrapText="bothSides">
              <wp:wrapPolygon edited="0">
                <wp:start x="0" y="0"/>
                <wp:lineTo x="0" y="21458"/>
                <wp:lineTo x="21548" y="21458"/>
                <wp:lineTo x="21548" y="0"/>
                <wp:lineTo x="0" y="0"/>
              </wp:wrapPolygon>
            </wp:wrapThrough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79" cy="35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BE95E" w14:textId="76815147" w:rsidR="007E054B" w:rsidRDefault="00B813B4" w:rsidP="007E054B">
      <w:pPr>
        <w:pStyle w:val="a3"/>
        <w:pBdr>
          <w:bottom w:val="single" w:sz="6" w:space="31" w:color="auto"/>
        </w:pBdr>
        <w:spacing w:after="0" w:line="100" w:lineRule="atLeast"/>
        <w:rPr>
          <w:rFonts w:ascii="Georgia" w:hAnsi="Georg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E06C4" wp14:editId="2F1DAF52">
            <wp:simplePos x="0" y="0"/>
            <wp:positionH relativeFrom="column">
              <wp:posOffset>-85090</wp:posOffset>
            </wp:positionH>
            <wp:positionV relativeFrom="paragraph">
              <wp:posOffset>173355</wp:posOffset>
            </wp:positionV>
            <wp:extent cx="5968365" cy="3888740"/>
            <wp:effectExtent l="0" t="0" r="0" b="0"/>
            <wp:wrapThrough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hrough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CBB4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3810856A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29514FE1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49F7DEE4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2ACEEE5D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5EE25174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784B296E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642F07F9" w14:textId="77777777" w:rsidR="007E054B" w:rsidRDefault="007E054B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3642EE54" w14:textId="77777777" w:rsidR="00BD36D8" w:rsidRDefault="00BD36D8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4E3B59C0" w14:textId="77777777" w:rsidR="00BD36D8" w:rsidRDefault="00BD36D8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4BCB0F49" w14:textId="77777777" w:rsidR="00BD36D8" w:rsidRDefault="00BD36D8" w:rsidP="00A32F6F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5F1F428F" w14:textId="55EEF8C9" w:rsidR="00A32F6F" w:rsidRPr="00A32F6F" w:rsidRDefault="00A32F6F" w:rsidP="00A32F6F">
      <w:pPr>
        <w:pStyle w:val="Web"/>
        <w:spacing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9808A0">
        <w:rPr>
          <w:rFonts w:ascii="Georgia" w:hAnsi="Georgia"/>
          <w:b/>
          <w:bCs/>
          <w:sz w:val="24"/>
          <w:szCs w:val="24"/>
        </w:rPr>
        <w:lastRenderedPageBreak/>
        <w:t xml:space="preserve">ΧΟΡΗΓΟΙ ΕΠΙΚΟΙΝΩΝΙΑΣ: </w:t>
      </w:r>
      <w:r w:rsidRPr="00E928AB">
        <w:rPr>
          <w:rFonts w:ascii="Georgia" w:hAnsi="Georgia"/>
          <w:sz w:val="24"/>
          <w:szCs w:val="24"/>
        </w:rPr>
        <w:t xml:space="preserve">ΕΡΤ3, , 102 </w:t>
      </w:r>
      <w:r w:rsidRPr="00E928AB">
        <w:rPr>
          <w:rFonts w:ascii="Georgia" w:hAnsi="Georgia"/>
          <w:sz w:val="24"/>
          <w:szCs w:val="24"/>
          <w:lang w:val="en-US"/>
        </w:rPr>
        <w:t>FM</w:t>
      </w:r>
      <w:r w:rsidRPr="00E928AB">
        <w:rPr>
          <w:rFonts w:ascii="Georgia" w:hAnsi="Georgia"/>
          <w:sz w:val="24"/>
          <w:szCs w:val="24"/>
        </w:rPr>
        <w:t xml:space="preserve">, 9.58 </w:t>
      </w:r>
      <w:r w:rsidRPr="00E928AB">
        <w:rPr>
          <w:rFonts w:ascii="Georgia" w:hAnsi="Georgia"/>
          <w:sz w:val="24"/>
          <w:szCs w:val="24"/>
          <w:lang w:val="en-US"/>
        </w:rPr>
        <w:t>FM</w:t>
      </w:r>
      <w:r w:rsidRPr="003E2A2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,ΕΡΤ ΣΕΡΡΕΣ,         </w:t>
      </w:r>
      <w:r w:rsidRPr="00747DE7">
        <w:rPr>
          <w:rFonts w:ascii="Georgia" w:hAnsi="Georgia"/>
          <w:sz w:val="24"/>
          <w:szCs w:val="24"/>
        </w:rPr>
        <w:t xml:space="preserve">            </w:t>
      </w:r>
      <w:r w:rsidR="00B813B4">
        <w:rPr>
          <w:rFonts w:ascii="Georgia" w:hAnsi="Georgia"/>
          <w:sz w:val="24"/>
          <w:szCs w:val="24"/>
        </w:rPr>
        <w:t xml:space="preserve">            </w:t>
      </w:r>
      <w:r w:rsidR="007E054B">
        <w:rPr>
          <w:rFonts w:ascii="Georgia" w:hAnsi="Georgia"/>
          <w:sz w:val="24"/>
          <w:szCs w:val="24"/>
        </w:rPr>
        <w:t xml:space="preserve">   </w:t>
      </w:r>
      <w:r w:rsidRPr="00747DE7">
        <w:rPr>
          <w:rFonts w:ascii="Georgia" w:hAnsi="Georgia"/>
          <w:sz w:val="24"/>
          <w:szCs w:val="24"/>
        </w:rPr>
        <w:t xml:space="preserve"> </w:t>
      </w:r>
      <w:r w:rsidR="007E054B">
        <w:rPr>
          <w:rFonts w:ascii="Georgia" w:hAnsi="Georgia"/>
          <w:sz w:val="24"/>
          <w:szCs w:val="24"/>
        </w:rPr>
        <w:t xml:space="preserve">        </w:t>
      </w:r>
      <w:r w:rsidR="007E054B" w:rsidRPr="007E054B">
        <w:rPr>
          <w:rFonts w:ascii="Georgia" w:hAnsi="Georgia"/>
          <w:sz w:val="24"/>
          <w:szCs w:val="24"/>
        </w:rPr>
        <w:t xml:space="preserve"> </w:t>
      </w:r>
      <w:r w:rsidR="007E054B">
        <w:rPr>
          <w:rFonts w:ascii="Georgia" w:hAnsi="Georgia"/>
          <w:sz w:val="24"/>
          <w:szCs w:val="24"/>
          <w:lang w:val="en-US"/>
        </w:rPr>
        <w:t>TV</w:t>
      </w:r>
      <w:r w:rsidRPr="00E928AB">
        <w:rPr>
          <w:rFonts w:ascii="Georgia" w:hAnsi="Georgia"/>
          <w:sz w:val="24"/>
          <w:szCs w:val="24"/>
        </w:rPr>
        <w:t xml:space="preserve">100, </w:t>
      </w:r>
      <w:r w:rsidRPr="00E928AB">
        <w:rPr>
          <w:rFonts w:ascii="Georgia" w:hAnsi="Georgia"/>
          <w:sz w:val="24"/>
          <w:szCs w:val="24"/>
          <w:lang w:val="en-US"/>
        </w:rPr>
        <w:t>FM</w:t>
      </w:r>
      <w:r w:rsidRPr="00E928AB">
        <w:rPr>
          <w:rFonts w:ascii="Georgia" w:hAnsi="Georgia"/>
          <w:sz w:val="24"/>
          <w:szCs w:val="24"/>
        </w:rPr>
        <w:t xml:space="preserve"> 100, </w:t>
      </w:r>
      <w:r w:rsidRPr="00E928AB">
        <w:rPr>
          <w:rFonts w:ascii="Georgia" w:hAnsi="Georgia"/>
          <w:sz w:val="24"/>
          <w:szCs w:val="24"/>
          <w:lang w:val="en-US"/>
        </w:rPr>
        <w:t>FM</w:t>
      </w:r>
      <w:r w:rsidRPr="00E928AB">
        <w:rPr>
          <w:rFonts w:ascii="Georgia" w:hAnsi="Georgia"/>
          <w:sz w:val="24"/>
          <w:szCs w:val="24"/>
        </w:rPr>
        <w:t xml:space="preserve"> 100.6, ΜΑΚΕΔΟΝΙΑ, </w:t>
      </w:r>
      <w:r w:rsidRPr="00E928AB">
        <w:rPr>
          <w:rFonts w:ascii="Georgia" w:hAnsi="Georgia"/>
          <w:sz w:val="24"/>
          <w:szCs w:val="24"/>
          <w:lang w:val="en-US"/>
        </w:rPr>
        <w:t>MAKTHES</w:t>
      </w:r>
      <w:r w:rsidRPr="00E928AB">
        <w:rPr>
          <w:rFonts w:ascii="Georgia" w:hAnsi="Georgia"/>
          <w:sz w:val="24"/>
          <w:szCs w:val="24"/>
        </w:rPr>
        <w:t>.</w:t>
      </w:r>
      <w:r w:rsidRPr="00E928AB">
        <w:rPr>
          <w:rFonts w:ascii="Georgia" w:hAnsi="Georgia"/>
          <w:sz w:val="24"/>
          <w:szCs w:val="24"/>
          <w:lang w:val="en-US"/>
        </w:rPr>
        <w:t>GR</w:t>
      </w:r>
      <w:r w:rsidRPr="00E928AB">
        <w:rPr>
          <w:rFonts w:ascii="Georgia" w:hAnsi="Georgia"/>
          <w:sz w:val="24"/>
          <w:szCs w:val="24"/>
        </w:rPr>
        <w:t xml:space="preserve">, ΤΥΠΟΣ ΘΕΣΣΑΛΟΝΙΚΗΣ, </w:t>
      </w:r>
      <w:r w:rsidRPr="00E928AB">
        <w:rPr>
          <w:rFonts w:ascii="Georgia" w:hAnsi="Georgia"/>
          <w:sz w:val="24"/>
          <w:szCs w:val="24"/>
          <w:lang w:val="en-US"/>
        </w:rPr>
        <w:t>PARALLAXI</w:t>
      </w:r>
      <w:r w:rsidRPr="00E928AB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POLIS</w:t>
      </w:r>
      <w:r w:rsidRPr="00E928AB">
        <w:rPr>
          <w:rFonts w:ascii="Georgia" w:hAnsi="Georgia"/>
          <w:sz w:val="24"/>
          <w:szCs w:val="24"/>
        </w:rPr>
        <w:t xml:space="preserve"> </w:t>
      </w:r>
      <w:r w:rsidRPr="00E928AB">
        <w:rPr>
          <w:rFonts w:ascii="Georgia" w:hAnsi="Georgia"/>
          <w:sz w:val="24"/>
          <w:szCs w:val="24"/>
          <w:lang w:val="en-US"/>
        </w:rPr>
        <w:t>MAGAZINO</w:t>
      </w:r>
      <w:r w:rsidRPr="00E928A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928AB">
        <w:rPr>
          <w:rFonts w:ascii="Georgia" w:hAnsi="Georgia"/>
          <w:sz w:val="24"/>
          <w:szCs w:val="24"/>
          <w:lang w:val="en-US"/>
        </w:rPr>
        <w:t>THESSTODAY</w:t>
      </w:r>
      <w:r w:rsidRPr="00E928AB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THES</w:t>
      </w:r>
      <w:r w:rsidRPr="00E928AB">
        <w:rPr>
          <w:rFonts w:ascii="Georgia" w:hAnsi="Georgia"/>
          <w:sz w:val="24"/>
          <w:szCs w:val="24"/>
        </w:rPr>
        <w:t>.</w:t>
      </w:r>
      <w:r w:rsidRPr="00E928AB">
        <w:rPr>
          <w:rFonts w:ascii="Georgia" w:hAnsi="Georgia"/>
          <w:sz w:val="24"/>
          <w:szCs w:val="24"/>
          <w:lang w:val="en-US"/>
        </w:rPr>
        <w:t>GR</w:t>
      </w:r>
      <w:r w:rsidRPr="00E928AB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CITYPORTAL</w:t>
      </w:r>
      <w:r w:rsidRPr="00E928AB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KARFITSA</w:t>
      </w:r>
      <w:r w:rsidRPr="00E928AB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COSMOPOLITI</w:t>
      </w:r>
      <w:r w:rsidRPr="00E928AB">
        <w:rPr>
          <w:rFonts w:ascii="Georgia" w:hAnsi="Georgia"/>
          <w:sz w:val="24"/>
          <w:szCs w:val="24"/>
        </w:rPr>
        <w:t>.</w:t>
      </w:r>
      <w:r w:rsidRPr="00E928AB">
        <w:rPr>
          <w:rFonts w:ascii="Georgia" w:hAnsi="Georgia"/>
          <w:sz w:val="24"/>
          <w:szCs w:val="24"/>
          <w:lang w:val="en-US"/>
        </w:rPr>
        <w:t>COM</w:t>
      </w:r>
      <w:r w:rsidRPr="00E928AB">
        <w:rPr>
          <w:rFonts w:ascii="Georgia" w:hAnsi="Georgia"/>
          <w:sz w:val="24"/>
          <w:szCs w:val="24"/>
        </w:rPr>
        <w:t xml:space="preserve">, ΚΟΥΛΤΟΥΡΟΣΟΥΠΑ, </w:t>
      </w:r>
      <w:r w:rsidRPr="00E928AB">
        <w:rPr>
          <w:rFonts w:ascii="Georgia" w:hAnsi="Georgia"/>
          <w:sz w:val="24"/>
          <w:szCs w:val="24"/>
          <w:lang w:val="en-US"/>
        </w:rPr>
        <w:t>METROPOLIS</w:t>
      </w:r>
      <w:r w:rsidRPr="00E928AB">
        <w:rPr>
          <w:rFonts w:ascii="Georgia" w:hAnsi="Georgia"/>
          <w:sz w:val="24"/>
          <w:szCs w:val="24"/>
        </w:rPr>
        <w:t xml:space="preserve"> 95.5, </w:t>
      </w:r>
      <w:r w:rsidRPr="00E928AB">
        <w:rPr>
          <w:rFonts w:ascii="Georgia" w:hAnsi="Georgia"/>
          <w:sz w:val="24"/>
          <w:szCs w:val="24"/>
          <w:lang w:val="en-US"/>
        </w:rPr>
        <w:t>VELVET</w:t>
      </w:r>
      <w:r w:rsidRPr="00E928AB">
        <w:rPr>
          <w:rFonts w:ascii="Georgia" w:hAnsi="Georgia"/>
          <w:sz w:val="24"/>
          <w:szCs w:val="24"/>
        </w:rPr>
        <w:t xml:space="preserve"> 96.8, </w:t>
      </w:r>
      <w:r w:rsidRPr="00E928AB">
        <w:rPr>
          <w:rFonts w:ascii="Georgia" w:hAnsi="Georgia"/>
          <w:sz w:val="24"/>
          <w:szCs w:val="24"/>
          <w:lang w:val="en-US"/>
        </w:rPr>
        <w:t>ZOO</w:t>
      </w:r>
      <w:r w:rsidRPr="00E928AB">
        <w:rPr>
          <w:rFonts w:ascii="Georgia" w:hAnsi="Georgia"/>
          <w:sz w:val="24"/>
          <w:szCs w:val="24"/>
        </w:rPr>
        <w:t xml:space="preserve"> 90.8, </w:t>
      </w:r>
      <w:r w:rsidRPr="00E928AB">
        <w:rPr>
          <w:rFonts w:ascii="Georgia" w:hAnsi="Georgia"/>
          <w:sz w:val="24"/>
          <w:szCs w:val="24"/>
          <w:lang w:val="en-US"/>
        </w:rPr>
        <w:t>METROSPORT</w:t>
      </w:r>
      <w:r w:rsidRPr="00E928AB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REPUBLICRADIO</w:t>
      </w:r>
      <w:r w:rsidRPr="00E928AB">
        <w:rPr>
          <w:rFonts w:ascii="Georgia" w:hAnsi="Georgia"/>
          <w:sz w:val="24"/>
          <w:szCs w:val="24"/>
        </w:rPr>
        <w:t>.</w:t>
      </w:r>
      <w:r w:rsidRPr="00E928AB">
        <w:rPr>
          <w:rFonts w:ascii="Georgia" w:hAnsi="Georgia"/>
          <w:sz w:val="24"/>
          <w:szCs w:val="24"/>
          <w:lang w:val="en-US"/>
        </w:rPr>
        <w:t>GR</w:t>
      </w:r>
      <w:r w:rsidRPr="00E928AB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TRANZISTOR</w:t>
      </w:r>
      <w:r w:rsidRPr="00423EA7">
        <w:rPr>
          <w:rFonts w:ascii="Georgia" w:hAnsi="Georgia"/>
          <w:sz w:val="24"/>
          <w:szCs w:val="24"/>
        </w:rPr>
        <w:t xml:space="preserve">, </w:t>
      </w:r>
      <w:r w:rsidRPr="00E928AB">
        <w:rPr>
          <w:rFonts w:ascii="Georgia" w:hAnsi="Georgia"/>
          <w:sz w:val="24"/>
          <w:szCs w:val="24"/>
          <w:lang w:val="en-US"/>
        </w:rPr>
        <w:t>SHOOK</w:t>
      </w:r>
      <w:r w:rsidRPr="00E928AB">
        <w:rPr>
          <w:rFonts w:ascii="Georgia" w:hAnsi="Georgia"/>
          <w:sz w:val="24"/>
          <w:szCs w:val="24"/>
        </w:rPr>
        <w:t xml:space="preserve"> </w:t>
      </w:r>
      <w:r w:rsidRPr="00E928AB">
        <w:rPr>
          <w:rFonts w:ascii="Georgia" w:hAnsi="Georgia"/>
          <w:sz w:val="24"/>
          <w:szCs w:val="24"/>
          <w:lang w:val="en-US"/>
        </w:rPr>
        <w:t>RADIO</w:t>
      </w:r>
      <w:r w:rsidRPr="00E928AB">
        <w:rPr>
          <w:rFonts w:ascii="Georgia" w:hAnsi="Georgia"/>
          <w:sz w:val="24"/>
          <w:szCs w:val="24"/>
        </w:rPr>
        <w:t xml:space="preserve"> 104.4, </w:t>
      </w:r>
      <w:r w:rsidRPr="00E928AB">
        <w:rPr>
          <w:rFonts w:ascii="Georgia" w:hAnsi="Georgia"/>
          <w:sz w:val="24"/>
          <w:szCs w:val="24"/>
          <w:lang w:val="en-US"/>
        </w:rPr>
        <w:t>GRTIMES</w:t>
      </w:r>
      <w:r w:rsidRPr="00E928AB">
        <w:rPr>
          <w:rFonts w:ascii="Georgia" w:hAnsi="Georgia"/>
          <w:sz w:val="24"/>
          <w:szCs w:val="24"/>
        </w:rPr>
        <w:t>.</w:t>
      </w:r>
      <w:r w:rsidRPr="00E928AB">
        <w:rPr>
          <w:rFonts w:ascii="Georgia" w:hAnsi="Georgia"/>
          <w:sz w:val="24"/>
          <w:szCs w:val="24"/>
          <w:lang w:val="en-US"/>
        </w:rPr>
        <w:t>GR</w:t>
      </w:r>
      <w:r w:rsidRPr="00423EA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REAL</w:t>
      </w:r>
      <w:r w:rsidRPr="00423EA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VORIA</w:t>
      </w:r>
      <w:r w:rsidRPr="00423EA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  <w:lang w:val="en-US"/>
        </w:rPr>
        <w:t>GR</w:t>
      </w:r>
      <w:r w:rsidRPr="00423EA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V</w:t>
      </w:r>
      <w:r w:rsidRPr="00423EA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WOMAN</w:t>
      </w:r>
      <w:r w:rsidRPr="00423EA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REAL</w:t>
      </w:r>
      <w:r w:rsidRPr="00423EA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OPEN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DION</w:t>
      </w:r>
    </w:p>
    <w:p w14:paraId="352D6815" w14:textId="77777777" w:rsidR="00312291" w:rsidRDefault="00312291" w:rsidP="00312291">
      <w:pPr>
        <w:pStyle w:val="a3"/>
        <w:pBdr>
          <w:bottom w:val="single" w:sz="6" w:space="31" w:color="auto"/>
        </w:pBdr>
        <w:spacing w:after="0" w:line="100" w:lineRule="atLeast"/>
        <w:rPr>
          <w:rFonts w:ascii="Georgia" w:hAnsi="Georgia"/>
          <w:sz w:val="24"/>
          <w:szCs w:val="24"/>
        </w:rPr>
      </w:pPr>
    </w:p>
    <w:sectPr w:rsidR="00312291" w:rsidSect="0086358F">
      <w:pgSz w:w="11906" w:h="16838"/>
      <w:pgMar w:top="567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02F9" w14:textId="77777777" w:rsidR="004B4CE0" w:rsidRDefault="004B4CE0" w:rsidP="0066214D">
      <w:pPr>
        <w:spacing w:after="0" w:line="240" w:lineRule="auto"/>
      </w:pPr>
      <w:r>
        <w:separator/>
      </w:r>
    </w:p>
  </w:endnote>
  <w:endnote w:type="continuationSeparator" w:id="0">
    <w:p w14:paraId="7EA7E723" w14:textId="77777777" w:rsidR="004B4CE0" w:rsidRDefault="004B4CE0" w:rsidP="0066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1019" w14:textId="77777777" w:rsidR="004B4CE0" w:rsidRDefault="004B4CE0" w:rsidP="0066214D">
      <w:pPr>
        <w:spacing w:after="0" w:line="240" w:lineRule="auto"/>
      </w:pPr>
      <w:r>
        <w:separator/>
      </w:r>
    </w:p>
  </w:footnote>
  <w:footnote w:type="continuationSeparator" w:id="0">
    <w:p w14:paraId="1D0C6656" w14:textId="77777777" w:rsidR="004B4CE0" w:rsidRDefault="004B4CE0" w:rsidP="00662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D3"/>
    <w:rsid w:val="00005B78"/>
    <w:rsid w:val="0002668A"/>
    <w:rsid w:val="00034DA2"/>
    <w:rsid w:val="0004371E"/>
    <w:rsid w:val="000507B6"/>
    <w:rsid w:val="00081006"/>
    <w:rsid w:val="00086EE1"/>
    <w:rsid w:val="000879E9"/>
    <w:rsid w:val="000A7B15"/>
    <w:rsid w:val="000C55AD"/>
    <w:rsid w:val="000D5AAB"/>
    <w:rsid w:val="001026C5"/>
    <w:rsid w:val="001040D4"/>
    <w:rsid w:val="00110C72"/>
    <w:rsid w:val="001229BD"/>
    <w:rsid w:val="001272EF"/>
    <w:rsid w:val="00141CB2"/>
    <w:rsid w:val="00152BD7"/>
    <w:rsid w:val="0015646D"/>
    <w:rsid w:val="00157539"/>
    <w:rsid w:val="001717AF"/>
    <w:rsid w:val="00183FF7"/>
    <w:rsid w:val="00191695"/>
    <w:rsid w:val="001A461E"/>
    <w:rsid w:val="001C26C0"/>
    <w:rsid w:val="001E290D"/>
    <w:rsid w:val="001E3E15"/>
    <w:rsid w:val="001F581A"/>
    <w:rsid w:val="00201AD5"/>
    <w:rsid w:val="002034A9"/>
    <w:rsid w:val="00203936"/>
    <w:rsid w:val="00231A2A"/>
    <w:rsid w:val="002478CD"/>
    <w:rsid w:val="0025049E"/>
    <w:rsid w:val="002B6C25"/>
    <w:rsid w:val="002D1FB4"/>
    <w:rsid w:val="002D6F30"/>
    <w:rsid w:val="002F2F4C"/>
    <w:rsid w:val="00312291"/>
    <w:rsid w:val="00320CD3"/>
    <w:rsid w:val="00334C48"/>
    <w:rsid w:val="00364D1F"/>
    <w:rsid w:val="00374A67"/>
    <w:rsid w:val="003842E3"/>
    <w:rsid w:val="003C0B50"/>
    <w:rsid w:val="003C2180"/>
    <w:rsid w:val="003C4E4C"/>
    <w:rsid w:val="003C6D4B"/>
    <w:rsid w:val="003D73D8"/>
    <w:rsid w:val="0041253E"/>
    <w:rsid w:val="00423EA7"/>
    <w:rsid w:val="00436F24"/>
    <w:rsid w:val="004441A2"/>
    <w:rsid w:val="004468B3"/>
    <w:rsid w:val="004767FC"/>
    <w:rsid w:val="004A4B89"/>
    <w:rsid w:val="004B4CE0"/>
    <w:rsid w:val="00552DF2"/>
    <w:rsid w:val="00556A3A"/>
    <w:rsid w:val="00563D63"/>
    <w:rsid w:val="00590D59"/>
    <w:rsid w:val="00593A10"/>
    <w:rsid w:val="005B59DF"/>
    <w:rsid w:val="005B5F64"/>
    <w:rsid w:val="005F3D19"/>
    <w:rsid w:val="005F473D"/>
    <w:rsid w:val="005F7804"/>
    <w:rsid w:val="00603F9A"/>
    <w:rsid w:val="00607E76"/>
    <w:rsid w:val="006248B1"/>
    <w:rsid w:val="0063261B"/>
    <w:rsid w:val="00643948"/>
    <w:rsid w:val="006452E9"/>
    <w:rsid w:val="0066152D"/>
    <w:rsid w:val="0066214D"/>
    <w:rsid w:val="00667925"/>
    <w:rsid w:val="00673C85"/>
    <w:rsid w:val="006930AB"/>
    <w:rsid w:val="0069379C"/>
    <w:rsid w:val="00693CAF"/>
    <w:rsid w:val="006960AC"/>
    <w:rsid w:val="006A6AC0"/>
    <w:rsid w:val="006C06E9"/>
    <w:rsid w:val="006C3B30"/>
    <w:rsid w:val="006E0963"/>
    <w:rsid w:val="00707C37"/>
    <w:rsid w:val="0073661A"/>
    <w:rsid w:val="00747DE7"/>
    <w:rsid w:val="007539B2"/>
    <w:rsid w:val="00760189"/>
    <w:rsid w:val="0076672D"/>
    <w:rsid w:val="00781EEE"/>
    <w:rsid w:val="00782CA0"/>
    <w:rsid w:val="00782FEC"/>
    <w:rsid w:val="00792296"/>
    <w:rsid w:val="007D11B0"/>
    <w:rsid w:val="007D6B21"/>
    <w:rsid w:val="007E054B"/>
    <w:rsid w:val="00830D59"/>
    <w:rsid w:val="00835309"/>
    <w:rsid w:val="008470A4"/>
    <w:rsid w:val="0085411E"/>
    <w:rsid w:val="0086358F"/>
    <w:rsid w:val="00872C1F"/>
    <w:rsid w:val="00897B9F"/>
    <w:rsid w:val="008C4404"/>
    <w:rsid w:val="008C6363"/>
    <w:rsid w:val="008F3B2B"/>
    <w:rsid w:val="008F4831"/>
    <w:rsid w:val="00904CA1"/>
    <w:rsid w:val="00910452"/>
    <w:rsid w:val="009138A8"/>
    <w:rsid w:val="00920073"/>
    <w:rsid w:val="00943EA5"/>
    <w:rsid w:val="00970E16"/>
    <w:rsid w:val="00994643"/>
    <w:rsid w:val="00997C8E"/>
    <w:rsid w:val="009A64D1"/>
    <w:rsid w:val="009B4C8C"/>
    <w:rsid w:val="009B62C8"/>
    <w:rsid w:val="009C0C30"/>
    <w:rsid w:val="009C4EC4"/>
    <w:rsid w:val="009F0641"/>
    <w:rsid w:val="009F25D0"/>
    <w:rsid w:val="00A05ADB"/>
    <w:rsid w:val="00A24C92"/>
    <w:rsid w:val="00A32F6F"/>
    <w:rsid w:val="00A357F2"/>
    <w:rsid w:val="00A462BB"/>
    <w:rsid w:val="00A46D51"/>
    <w:rsid w:val="00AA3910"/>
    <w:rsid w:val="00AB111C"/>
    <w:rsid w:val="00AD1842"/>
    <w:rsid w:val="00AD5FA8"/>
    <w:rsid w:val="00AD725A"/>
    <w:rsid w:val="00B03D14"/>
    <w:rsid w:val="00B4099D"/>
    <w:rsid w:val="00B471F9"/>
    <w:rsid w:val="00B513A2"/>
    <w:rsid w:val="00B716F5"/>
    <w:rsid w:val="00B813B4"/>
    <w:rsid w:val="00B81DCD"/>
    <w:rsid w:val="00B82555"/>
    <w:rsid w:val="00B90807"/>
    <w:rsid w:val="00BC0A39"/>
    <w:rsid w:val="00BC3CAD"/>
    <w:rsid w:val="00BD36D8"/>
    <w:rsid w:val="00BD6BD2"/>
    <w:rsid w:val="00BE74C1"/>
    <w:rsid w:val="00BF07A8"/>
    <w:rsid w:val="00C07A29"/>
    <w:rsid w:val="00C24DB5"/>
    <w:rsid w:val="00C401EA"/>
    <w:rsid w:val="00C70CA5"/>
    <w:rsid w:val="00C7178A"/>
    <w:rsid w:val="00C717B6"/>
    <w:rsid w:val="00C76A85"/>
    <w:rsid w:val="00CA1978"/>
    <w:rsid w:val="00CB54F1"/>
    <w:rsid w:val="00CE0A55"/>
    <w:rsid w:val="00CE755B"/>
    <w:rsid w:val="00D24BCE"/>
    <w:rsid w:val="00D373EF"/>
    <w:rsid w:val="00D73339"/>
    <w:rsid w:val="00D7553B"/>
    <w:rsid w:val="00D86703"/>
    <w:rsid w:val="00DA1FA9"/>
    <w:rsid w:val="00DC1B50"/>
    <w:rsid w:val="00DC2284"/>
    <w:rsid w:val="00DC3761"/>
    <w:rsid w:val="00DD3A48"/>
    <w:rsid w:val="00DD572E"/>
    <w:rsid w:val="00DE3AE8"/>
    <w:rsid w:val="00DE6F59"/>
    <w:rsid w:val="00DF2669"/>
    <w:rsid w:val="00DF5ADB"/>
    <w:rsid w:val="00E009F2"/>
    <w:rsid w:val="00E13EE6"/>
    <w:rsid w:val="00E7065A"/>
    <w:rsid w:val="00E934FD"/>
    <w:rsid w:val="00ED083D"/>
    <w:rsid w:val="00ED5179"/>
    <w:rsid w:val="00F03D58"/>
    <w:rsid w:val="00F0452A"/>
    <w:rsid w:val="00F20F8D"/>
    <w:rsid w:val="00F25ADB"/>
    <w:rsid w:val="00F35959"/>
    <w:rsid w:val="00F36C74"/>
    <w:rsid w:val="00F4134B"/>
    <w:rsid w:val="00F42305"/>
    <w:rsid w:val="00F8643B"/>
    <w:rsid w:val="00FA6568"/>
    <w:rsid w:val="00FC2AF8"/>
    <w:rsid w:val="00FD3F0B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15A4"/>
  <w15:chartTrackingRefBased/>
  <w15:docId w15:val="{7912F135-F75F-479E-84EF-C9FDC84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93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a3">
    <w:name w:val="Προεπιλεγμένη τεχνοτροπία"/>
    <w:rsid w:val="005F7804"/>
    <w:pPr>
      <w:suppressAutoHyphens/>
      <w:spacing w:line="254" w:lineRule="auto"/>
    </w:pPr>
    <w:rPr>
      <w:rFonts w:ascii="Calibri" w:eastAsia="Arial Unicode MS" w:hAnsi="Calibri" w:cs="Calibri"/>
      <w:color w:val="00000A"/>
    </w:rPr>
  </w:style>
  <w:style w:type="paragraph" w:styleId="a4">
    <w:name w:val="header"/>
    <w:basedOn w:val="a"/>
    <w:link w:val="Char"/>
    <w:uiPriority w:val="99"/>
    <w:unhideWhenUsed/>
    <w:rsid w:val="00662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6214D"/>
  </w:style>
  <w:style w:type="paragraph" w:styleId="a5">
    <w:name w:val="footer"/>
    <w:basedOn w:val="a"/>
    <w:link w:val="Char0"/>
    <w:uiPriority w:val="99"/>
    <w:unhideWhenUsed/>
    <w:rsid w:val="00662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6214D"/>
  </w:style>
  <w:style w:type="paragraph" w:styleId="Web">
    <w:name w:val="Normal (Web)"/>
    <w:basedOn w:val="a"/>
    <w:uiPriority w:val="99"/>
    <w:semiHidden/>
    <w:unhideWhenUsed/>
    <w:rsid w:val="0066214D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2478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58</cp:revision>
  <dcterms:created xsi:type="dcterms:W3CDTF">2022-05-14T20:32:00Z</dcterms:created>
  <dcterms:modified xsi:type="dcterms:W3CDTF">2023-05-03T13:45:00Z</dcterms:modified>
</cp:coreProperties>
</file>