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C76" w:rsidRPr="00952E33" w:rsidRDefault="00B11C76" w:rsidP="00B11C76">
      <w:pPr>
        <w:jc w:val="center"/>
        <w:rPr>
          <w:b/>
          <w:u w:val="single"/>
        </w:rPr>
      </w:pPr>
      <w:r w:rsidRPr="003F0A43">
        <w:rPr>
          <w:b/>
          <w:u w:val="single"/>
        </w:rPr>
        <w:t>ΔΕΛΤΙΟ ΤΥΠΟΥ</w:t>
      </w:r>
      <w:bookmarkStart w:id="0" w:name="_GoBack"/>
      <w:bookmarkEnd w:id="0"/>
    </w:p>
    <w:p w:rsidR="00B11C76" w:rsidRPr="00952E33" w:rsidRDefault="00497E33" w:rsidP="00B11C76">
      <w:r>
        <w:t>«Η ΧΑΜΕΝΗ ΑΘΩΟΤΗΤΑ ΤΗΣ ΑΝΝΑΣ ΦΡΑΝΚ»</w:t>
      </w:r>
      <w:r w:rsidR="00B11C76">
        <w:t xml:space="preserve"> </w:t>
      </w:r>
      <w:r w:rsidR="000F5B77">
        <w:t>|</w:t>
      </w:r>
      <w:r w:rsidR="00B11C76" w:rsidRPr="00952E33">
        <w:t xml:space="preserve">Πολιτιστικό Κέντρο </w:t>
      </w:r>
      <w:r w:rsidR="00B11C76">
        <w:t>«</w:t>
      </w:r>
      <w:r w:rsidR="00B11C76" w:rsidRPr="00952E33">
        <w:t xml:space="preserve">Αλέξανδρος» </w:t>
      </w:r>
      <w:r>
        <w:t xml:space="preserve">                          </w:t>
      </w:r>
      <w:r w:rsidR="00B11C76" w:rsidRPr="00952E33">
        <w:t xml:space="preserve">(Εθνικής Αμύνης 1) </w:t>
      </w:r>
    </w:p>
    <w:p w:rsidR="00B11C76" w:rsidRPr="00497E33" w:rsidRDefault="00B11C76" w:rsidP="00B11C76">
      <w:pPr>
        <w:jc w:val="both"/>
      </w:pPr>
      <w:r>
        <w:t>Το Κέντρο Πολιτισμού της Περιφέρειας Κεντρικής Μακεδονίας διοργανώνει την θεατρική πα</w:t>
      </w:r>
      <w:r w:rsidR="005C55EE">
        <w:t xml:space="preserve">ράσταση </w:t>
      </w:r>
      <w:r w:rsidR="000F5B77">
        <w:t>«</w:t>
      </w:r>
      <w:r w:rsidR="00497E33">
        <w:t xml:space="preserve">Η Χαμένη Αθωότητα της Άννας Φρανκ» σε σκηνοθεσία Γιάννη Μαλλούχου από την Θεατρική Ομάδα </w:t>
      </w:r>
      <w:r w:rsidR="00497E33">
        <w:rPr>
          <w:lang w:val="en-US"/>
        </w:rPr>
        <w:t>Entremosotros</w:t>
      </w:r>
      <w:r w:rsidR="00497E33">
        <w:t xml:space="preserve"> </w:t>
      </w:r>
      <w:r w:rsidR="00327850">
        <w:t>Ισραηλιτική</w:t>
      </w:r>
      <w:r w:rsidR="00497E33">
        <w:t xml:space="preserve"> Κοινότητα Θεσσαλονίκης</w:t>
      </w:r>
      <w:r w:rsidR="0008397B">
        <w:t>.</w:t>
      </w:r>
      <w:r w:rsidR="00497E33">
        <w:t xml:space="preserve"> </w:t>
      </w:r>
    </w:p>
    <w:p w:rsidR="00B11C76" w:rsidRPr="0008397B" w:rsidRDefault="00497E33" w:rsidP="00B11C76">
      <w:pPr>
        <w:rPr>
          <w:b/>
        </w:rPr>
      </w:pPr>
      <w:r w:rsidRPr="0008397B">
        <w:rPr>
          <w:b/>
        </w:rPr>
        <w:t xml:space="preserve">Σάββατο </w:t>
      </w:r>
      <w:r w:rsidR="0008397B" w:rsidRPr="0008397B">
        <w:rPr>
          <w:b/>
        </w:rPr>
        <w:t>0</w:t>
      </w:r>
      <w:r w:rsidRPr="0008397B">
        <w:rPr>
          <w:b/>
        </w:rPr>
        <w:t>3 Νοεμβρίου</w:t>
      </w:r>
      <w:r w:rsidR="0008397B">
        <w:rPr>
          <w:b/>
        </w:rPr>
        <w:t xml:space="preserve"> </w:t>
      </w:r>
      <w:r w:rsidR="000F5B77" w:rsidRPr="0008397B">
        <w:rPr>
          <w:b/>
        </w:rPr>
        <w:t xml:space="preserve">2018 </w:t>
      </w:r>
      <w:r w:rsidRPr="0008397B">
        <w:rPr>
          <w:b/>
        </w:rPr>
        <w:t xml:space="preserve">&amp; Κυριακή </w:t>
      </w:r>
      <w:r w:rsidR="0008397B" w:rsidRPr="0008397B">
        <w:rPr>
          <w:b/>
        </w:rPr>
        <w:t>0</w:t>
      </w:r>
      <w:r w:rsidRPr="0008397B">
        <w:rPr>
          <w:b/>
        </w:rPr>
        <w:t>4 Νοεμβρίου 2018| Ώρα 20</w:t>
      </w:r>
      <w:r w:rsidR="00B11C76" w:rsidRPr="0008397B">
        <w:rPr>
          <w:b/>
        </w:rPr>
        <w:t xml:space="preserve">:00 |ΕΙΣΟΔΟΣ ΕΛΕΥΘΕΡΗ   </w:t>
      </w:r>
    </w:p>
    <w:p w:rsidR="00B11C76" w:rsidRPr="00433053" w:rsidRDefault="00B11C76" w:rsidP="00B11C76">
      <w:pPr>
        <w:spacing w:after="0" w:line="240" w:lineRule="auto"/>
      </w:pPr>
      <w:r w:rsidRPr="00643FFE">
        <w:t xml:space="preserve">Αντί εισιτηρίου θα συλλέγονται: τρόφιμα μακράς διαρκείας, χαρτικά – απορρυπαντικά </w:t>
      </w:r>
      <w:r w:rsidR="00497E33">
        <w:t xml:space="preserve">κ.λ.π υπέρ του Παιδικού Χωριού </w:t>
      </w:r>
      <w:r w:rsidR="00497E33">
        <w:rPr>
          <w:lang w:val="en-US"/>
        </w:rPr>
        <w:t>SOS</w:t>
      </w:r>
      <w:r w:rsidR="00497E33" w:rsidRPr="00497E33">
        <w:t xml:space="preserve"> </w:t>
      </w:r>
      <w:r w:rsidR="00497E33">
        <w:t xml:space="preserve">Πλαγιαρίου </w:t>
      </w:r>
    </w:p>
    <w:p w:rsidR="00433053" w:rsidRDefault="00433053" w:rsidP="00B11C76">
      <w:pPr>
        <w:spacing w:after="0" w:line="240" w:lineRule="auto"/>
        <w:rPr>
          <w:lang w:val="en-US"/>
        </w:rPr>
      </w:pPr>
    </w:p>
    <w:p w:rsidR="00433053" w:rsidRPr="00433053" w:rsidRDefault="00433053" w:rsidP="00B11C76">
      <w:pPr>
        <w:spacing w:after="0" w:line="240" w:lineRule="auto"/>
        <w:rPr>
          <w:lang w:val="en-US"/>
        </w:rPr>
      </w:pPr>
      <w:r w:rsidRPr="00433053">
        <w:rPr>
          <w:lang w:val="en-US"/>
        </w:rPr>
        <w:drawing>
          <wp:inline distT="0" distB="0" distL="0" distR="0">
            <wp:extent cx="1790700" cy="842390"/>
            <wp:effectExtent l="19050" t="0" r="0" b="0"/>
            <wp:docPr id="1" name="8C88321A-1046-402B-9F24-A3B98B2809AB" descr="cid:8C88321A-1046-402B-9F24-A3B98B2809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C88321A-1046-402B-9F24-A3B98B2809AB" descr="cid:8C88321A-1046-402B-9F24-A3B98B2809AB"/>
                    <pic:cNvPicPr>
                      <a:picLocks noChangeAspect="1" noChangeArrowheads="1"/>
                    </pic:cNvPicPr>
                  </pic:nvPicPr>
                  <pic:blipFill>
                    <a:blip r:embed="rId6" r:link="rId7" cstate="print"/>
                    <a:srcRect/>
                    <a:stretch>
                      <a:fillRect/>
                    </a:stretch>
                  </pic:blipFill>
                  <pic:spPr bwMode="auto">
                    <a:xfrm>
                      <a:off x="0" y="0"/>
                      <a:ext cx="1794076" cy="843978"/>
                    </a:xfrm>
                    <a:prstGeom prst="rect">
                      <a:avLst/>
                    </a:prstGeom>
                    <a:noFill/>
                    <a:ln w="9525">
                      <a:noFill/>
                      <a:miter lim="800000"/>
                      <a:headEnd/>
                      <a:tailEnd/>
                    </a:ln>
                  </pic:spPr>
                </pic:pic>
              </a:graphicData>
            </a:graphic>
          </wp:inline>
        </w:drawing>
      </w:r>
    </w:p>
    <w:p w:rsidR="00B11C76" w:rsidRPr="000F60AB" w:rsidRDefault="00B11C76" w:rsidP="00B11C76">
      <w:pPr>
        <w:spacing w:after="0" w:line="240" w:lineRule="auto"/>
        <w:jc w:val="center"/>
        <w:rPr>
          <w:b/>
          <w:color w:val="FF0000"/>
        </w:rPr>
      </w:pPr>
    </w:p>
    <w:p w:rsidR="00B11C76" w:rsidRPr="00327850" w:rsidRDefault="00643FFE" w:rsidP="00B11C76">
      <w:pPr>
        <w:pStyle w:val="Web"/>
        <w:spacing w:before="0" w:beforeAutospacing="0" w:after="0" w:afterAutospacing="0"/>
        <w:rPr>
          <w:b/>
          <w:color w:val="FF0000"/>
          <w:sz w:val="22"/>
          <w:szCs w:val="22"/>
        </w:rPr>
      </w:pPr>
      <w:r>
        <w:rPr>
          <w:b/>
          <w:color w:val="FF0000"/>
          <w:sz w:val="22"/>
          <w:szCs w:val="22"/>
        </w:rPr>
        <w:t xml:space="preserve"> </w:t>
      </w:r>
    </w:p>
    <w:p w:rsidR="000F60AB" w:rsidRDefault="000F5B77" w:rsidP="00CB3B32">
      <w:pPr>
        <w:jc w:val="both"/>
        <w:rPr>
          <w:b/>
          <w:u w:val="single"/>
        </w:rPr>
      </w:pPr>
      <w:r>
        <w:rPr>
          <w:b/>
          <w:u w:val="single"/>
        </w:rPr>
        <w:t>ΠΕΡΙΛΗΨΗ ΕΡΓΟΥ</w:t>
      </w:r>
      <w:r w:rsidR="000F60AB" w:rsidRPr="00CB3B32">
        <w:rPr>
          <w:b/>
          <w:u w:val="single"/>
        </w:rPr>
        <w:t xml:space="preserve">: </w:t>
      </w:r>
    </w:p>
    <w:p w:rsidR="0008397B" w:rsidRDefault="0008397B" w:rsidP="0008397B">
      <w:pPr>
        <w:jc w:val="both"/>
      </w:pPr>
      <w:r w:rsidRPr="00DF0E87">
        <w:t>Πως μπορούμε να συμφιλιώσουμε την υποχρέωσή μας προς τη μν</w:t>
      </w:r>
      <w:r>
        <w:t xml:space="preserve">ήμη με την τόση </w:t>
      </w:r>
      <w:r w:rsidRPr="00DF0E87">
        <w:t xml:space="preserve">απαραίτητη στη ζωή ανάγκη να ξεχνάμε; Καμία γενιά δεν υποχρεώθηκε να αντιμετωπίσει κάτι τόσο παράδοξο. Οι επιζώντες ήθελαν να εξιστορήσουν τα πάντα στους ζώντες: </w:t>
      </w:r>
      <w:r>
        <w:t xml:space="preserve">Τη μοναξιά και τη λύπη των θυμάτων, τα δάκρυα των μητέρων που οδηγηθήκαμε στην τρέλα, τις προσευχές των καταδικασμένων κάτω από τον πύρινο ουρανό. Είχαν ανάγκη να μιλήσουν για το παιδί εκείνο που κρυβόταν με την οικογένεια του, είχαν ανάγκη να μιλήσουν για τον άρρωστο ζητιάνο που κλεισμένος σε ένα βαγόνι για μεταφορές ζώων, άρχισε να τραγουδά σαν μια προσφορά προς τους συντρόφους του και για το μικρό κορίτσι που, αγκαλιάζοντας την αδελφή του, ψιθύρισε «μη φοβάσαι, εγώ δεν φοβάμαι». </w:t>
      </w:r>
    </w:p>
    <w:p w:rsidR="0008397B" w:rsidRPr="00502622" w:rsidRDefault="0008397B" w:rsidP="0008397B">
      <w:pPr>
        <w:jc w:val="both"/>
        <w:rPr>
          <w:b/>
        </w:rPr>
      </w:pPr>
      <w:r>
        <w:t xml:space="preserve">Ήταν δεκαπέντε χρονών το κορίτσι εκείνο, που προχώρησε προς το θάνατο χωρίς να το ξέρει. Καθένας από αυτούς αισθάνθηκε την υποχρέωση να καταθέσει την μαρτυρία του. Καθένας από εμάς αισθάνθηκε την υποχρέωση να καταγράψει κάθε ιστορία, κάθε περιστατικό. Αυτές ήταν οι επιθυμίες των αποθανόντων, η διαθήκη των νεκρών. </w:t>
      </w:r>
      <w:r w:rsidRPr="00502622">
        <w:rPr>
          <w:b/>
        </w:rPr>
        <w:t xml:space="preserve">Αφού ο αποκαλούμενος πολιτισμένος κόσμος δεν είχε ανάγκη την ζωή τους, τότε ας κατοικηθεί από τον θάνατο τους. </w:t>
      </w:r>
    </w:p>
    <w:p w:rsidR="0008397B" w:rsidRDefault="0008397B" w:rsidP="0008397B">
      <w:pPr>
        <w:jc w:val="both"/>
      </w:pPr>
      <w:r>
        <w:t xml:space="preserve">Η χαμένη αθωότητα της Άννας Φρανκ είναι μια από αυτές τις μαρτυρίες. </w:t>
      </w:r>
    </w:p>
    <w:p w:rsidR="0008397B" w:rsidRDefault="0008397B" w:rsidP="0008397B">
      <w:pPr>
        <w:jc w:val="both"/>
      </w:pPr>
      <w:r>
        <w:lastRenderedPageBreak/>
        <w:t xml:space="preserve">Το ημερολόγιο μιας κοπέλας που πριν καλά καλά προλάβει να γνωρίσει τη ζωή και τον έρωτα, οδηγήθηκε από τους ναζί στα στρατόπεδα του θανάτου. </w:t>
      </w:r>
    </w:p>
    <w:p w:rsidR="0008397B" w:rsidRPr="00502622" w:rsidRDefault="0008397B" w:rsidP="0008397B">
      <w:pPr>
        <w:jc w:val="both"/>
        <w:rPr>
          <w:b/>
        </w:rPr>
      </w:pPr>
      <w:r w:rsidRPr="00502622">
        <w:rPr>
          <w:b/>
        </w:rPr>
        <w:t xml:space="preserve">…κι όμως θα σας φανεί παράξενο εάν σας έλεγα ότι μπορεί κανείς να είναι ευτυχισμένος σε ένα από αυτά τα στρατόπεδα. Η Άννα Φρανκ ήταν. </w:t>
      </w:r>
    </w:p>
    <w:p w:rsidR="0008397B" w:rsidRDefault="0008397B" w:rsidP="0008397B">
      <w:pPr>
        <w:jc w:val="both"/>
      </w:pPr>
      <w:r>
        <w:t>Ύστερα από δύο χρόνια που ήταν κλεισμένη στα σκοτεινά δωμάτια της σοφίτας, βρισκόταν πάλι στον ήλιο και στον καθαρό αέρα που τόσο αγαπούσε…</w:t>
      </w:r>
    </w:p>
    <w:p w:rsidR="0008397B" w:rsidRDefault="0008397B" w:rsidP="00CB3B32">
      <w:pPr>
        <w:jc w:val="both"/>
        <w:rPr>
          <w:b/>
          <w:u w:val="single"/>
        </w:rPr>
      </w:pPr>
    </w:p>
    <w:p w:rsidR="00FE5F10" w:rsidRPr="00F613E8" w:rsidRDefault="00FE5F10" w:rsidP="00FE5F10">
      <w:pPr>
        <w:rPr>
          <w:b/>
          <w:u w:val="single"/>
        </w:rPr>
      </w:pPr>
      <w:r w:rsidRPr="00F613E8">
        <w:rPr>
          <w:b/>
          <w:u w:val="single"/>
        </w:rPr>
        <w:t xml:space="preserve">Συντελεστές: </w:t>
      </w:r>
    </w:p>
    <w:p w:rsidR="0008397B" w:rsidRDefault="0008397B" w:rsidP="0008397B">
      <w:r w:rsidRPr="00502622">
        <w:t>Παίζουν:</w:t>
      </w:r>
      <w:r>
        <w:t xml:space="preserve"> </w:t>
      </w:r>
      <w:r w:rsidRPr="00502622">
        <w:rPr>
          <w:b/>
        </w:rPr>
        <w:t xml:space="preserve">Στελίνα Ζακάρ, </w:t>
      </w:r>
      <w:r>
        <w:rPr>
          <w:b/>
        </w:rPr>
        <w:t xml:space="preserve"> </w:t>
      </w:r>
      <w:r w:rsidRPr="00502622">
        <w:rPr>
          <w:b/>
        </w:rPr>
        <w:t xml:space="preserve">Αλμπέρτο Σεβή, Αλίκη Άντζελ, </w:t>
      </w:r>
      <w:r>
        <w:rPr>
          <w:b/>
        </w:rPr>
        <w:t xml:space="preserve">Σολ Γκερσών, </w:t>
      </w:r>
      <w:r w:rsidRPr="00502622">
        <w:rPr>
          <w:b/>
        </w:rPr>
        <w:t xml:space="preserve">Σαλίνα Μαϊρ, </w:t>
      </w:r>
      <w:r>
        <w:rPr>
          <w:b/>
        </w:rPr>
        <w:t xml:space="preserve">Βάλια Χρυσοχόου, </w:t>
      </w:r>
      <w:r w:rsidRPr="00502622">
        <w:rPr>
          <w:b/>
        </w:rPr>
        <w:t xml:space="preserve"> Χριστίνα Χαρατσίδου,</w:t>
      </w:r>
      <w:r>
        <w:rPr>
          <w:b/>
        </w:rPr>
        <w:t xml:space="preserve"> Αλμπέρτο Πέρεζ, Δαυιδ Ναχμίας,, </w:t>
      </w:r>
      <w:r w:rsidRPr="00502622">
        <w:rPr>
          <w:b/>
        </w:rPr>
        <w:t>Χρήστος Βυρώζης</w:t>
      </w:r>
      <w:r>
        <w:t xml:space="preserve"> </w:t>
      </w:r>
    </w:p>
    <w:p w:rsidR="0008397B" w:rsidRPr="00502622" w:rsidRDefault="0008397B" w:rsidP="0008397B">
      <w:pPr>
        <w:rPr>
          <w:b/>
        </w:rPr>
      </w:pPr>
      <w:r>
        <w:t xml:space="preserve">Σκηνοθεσία: </w:t>
      </w:r>
      <w:r w:rsidRPr="00502622">
        <w:rPr>
          <w:b/>
        </w:rPr>
        <w:t xml:space="preserve">Γιάννης Μαλούχος </w:t>
      </w:r>
    </w:p>
    <w:p w:rsidR="0008397B" w:rsidRPr="00502622" w:rsidRDefault="0008397B" w:rsidP="0008397B">
      <w:pPr>
        <w:rPr>
          <w:b/>
        </w:rPr>
      </w:pPr>
      <w:r>
        <w:t xml:space="preserve">Βοηθός σκηνοθέτη: </w:t>
      </w:r>
      <w:r w:rsidRPr="00502622">
        <w:rPr>
          <w:b/>
        </w:rPr>
        <w:t xml:space="preserve">Αλμπέρτο Σεβή </w:t>
      </w:r>
    </w:p>
    <w:p w:rsidR="0008397B" w:rsidRPr="00502622" w:rsidRDefault="0008397B" w:rsidP="0008397B">
      <w:pPr>
        <w:rPr>
          <w:b/>
        </w:rPr>
      </w:pPr>
      <w:r>
        <w:t xml:space="preserve">Σκηνικά: </w:t>
      </w:r>
      <w:r w:rsidRPr="00502622">
        <w:rPr>
          <w:b/>
        </w:rPr>
        <w:t xml:space="preserve">Αλμπέρτο Σεβή &amp; </w:t>
      </w:r>
      <w:r w:rsidRPr="00502622">
        <w:rPr>
          <w:b/>
          <w:lang w:val="en-US"/>
        </w:rPr>
        <w:t>Karen</w:t>
      </w:r>
      <w:r w:rsidRPr="00502622">
        <w:rPr>
          <w:b/>
        </w:rPr>
        <w:t xml:space="preserve"> </w:t>
      </w:r>
      <w:r w:rsidR="00524D60">
        <w:rPr>
          <w:b/>
          <w:lang w:val="en-US"/>
        </w:rPr>
        <w:t>Apinian</w:t>
      </w:r>
      <w:r w:rsidRPr="00502622">
        <w:rPr>
          <w:b/>
        </w:rPr>
        <w:t xml:space="preserve"> </w:t>
      </w:r>
    </w:p>
    <w:p w:rsidR="0008397B" w:rsidRDefault="0008397B" w:rsidP="0008397B">
      <w:r>
        <w:t xml:space="preserve">Ενδυματολόγος: </w:t>
      </w:r>
      <w:r w:rsidRPr="00502622">
        <w:rPr>
          <w:b/>
        </w:rPr>
        <w:t>Ρικέτα Ταρφών</w:t>
      </w:r>
    </w:p>
    <w:p w:rsidR="0008397B" w:rsidRPr="00502622" w:rsidRDefault="0008397B" w:rsidP="0008397B">
      <w:pPr>
        <w:rPr>
          <w:b/>
        </w:rPr>
      </w:pPr>
      <w:r>
        <w:t xml:space="preserve">Μουσικοί: </w:t>
      </w:r>
      <w:r w:rsidRPr="00502622">
        <w:rPr>
          <w:b/>
        </w:rPr>
        <w:t xml:space="preserve">Ηλίας Ναχμίας &amp; Μίνα Αμανατίδου </w:t>
      </w:r>
    </w:p>
    <w:p w:rsidR="0008397B" w:rsidRPr="0008397B" w:rsidRDefault="0008397B" w:rsidP="0008397B">
      <w:r>
        <w:t>Ήχος &amp; Φως</w:t>
      </w:r>
      <w:r w:rsidRPr="0008397B">
        <w:t>:</w:t>
      </w:r>
      <w:r>
        <w:t xml:space="preserve"> </w:t>
      </w:r>
      <w:r w:rsidRPr="0008397B">
        <w:rPr>
          <w:b/>
        </w:rPr>
        <w:t>Ηλιάνα Ερρέρα – Εύα Σεβή</w:t>
      </w:r>
    </w:p>
    <w:p w:rsidR="0008397B" w:rsidRPr="00327850" w:rsidRDefault="0008397B" w:rsidP="0008397B">
      <w:r>
        <w:t xml:space="preserve">Κομμώσεις: </w:t>
      </w:r>
      <w:r w:rsidR="000874C1" w:rsidRPr="00327850">
        <w:rPr>
          <w:b/>
        </w:rPr>
        <w:t xml:space="preserve"> </w:t>
      </w:r>
      <w:r w:rsidR="000874C1">
        <w:rPr>
          <w:b/>
          <w:lang w:val="en-US"/>
        </w:rPr>
        <w:t>dionyse</w:t>
      </w:r>
      <w:r w:rsidR="000874C1" w:rsidRPr="00327850">
        <w:rPr>
          <w:b/>
        </w:rPr>
        <w:t xml:space="preserve"> </w:t>
      </w:r>
      <w:r w:rsidR="000874C1">
        <w:rPr>
          <w:b/>
          <w:lang w:val="en-US"/>
        </w:rPr>
        <w:t>Nikopolidis</w:t>
      </w:r>
    </w:p>
    <w:p w:rsidR="0008397B" w:rsidRDefault="0008397B" w:rsidP="0008397B">
      <w:r>
        <w:t xml:space="preserve">Μακιγιάζ: </w:t>
      </w:r>
      <w:r>
        <w:rPr>
          <w:b/>
        </w:rPr>
        <w:t>Σέλυ Βεντούρα</w:t>
      </w:r>
    </w:p>
    <w:p w:rsidR="00F716EB" w:rsidRPr="00A003BF" w:rsidRDefault="00F716EB" w:rsidP="00002F7B">
      <w:pPr>
        <w:spacing w:after="0" w:line="240" w:lineRule="auto"/>
        <w:rPr>
          <w:u w:val="single"/>
        </w:rPr>
      </w:pPr>
    </w:p>
    <w:p w:rsidR="00002F7B" w:rsidRPr="0008397B" w:rsidRDefault="00002F7B" w:rsidP="00002F7B">
      <w:pPr>
        <w:spacing w:after="0" w:line="240" w:lineRule="auto"/>
        <w:rPr>
          <w:b/>
          <w:u w:val="single"/>
        </w:rPr>
      </w:pPr>
      <w:r w:rsidRPr="0008397B">
        <w:rPr>
          <w:b/>
          <w:u w:val="single"/>
        </w:rPr>
        <w:t xml:space="preserve">ΠΑΡΑΓΩΓΗ: </w:t>
      </w:r>
    </w:p>
    <w:p w:rsidR="00002F7B" w:rsidRPr="0008397B" w:rsidRDefault="0008397B" w:rsidP="00FE5F10">
      <w:pPr>
        <w:rPr>
          <w:sz w:val="24"/>
          <w:szCs w:val="24"/>
        </w:rPr>
      </w:pPr>
      <w:r>
        <w:rPr>
          <w:sz w:val="24"/>
          <w:szCs w:val="24"/>
        </w:rPr>
        <w:t xml:space="preserve">Θεατρική Ομάδα </w:t>
      </w:r>
      <w:r>
        <w:rPr>
          <w:sz w:val="24"/>
          <w:szCs w:val="24"/>
          <w:lang w:val="en-US"/>
        </w:rPr>
        <w:t>Entremosotros</w:t>
      </w:r>
      <w:r w:rsidRPr="0008397B">
        <w:rPr>
          <w:sz w:val="24"/>
          <w:szCs w:val="24"/>
        </w:rPr>
        <w:t xml:space="preserve"> </w:t>
      </w:r>
      <w:r>
        <w:rPr>
          <w:sz w:val="24"/>
          <w:szCs w:val="24"/>
        </w:rPr>
        <w:t>Ισραηλιτική Κοινότητα Θεσσαλονίκης</w:t>
      </w:r>
    </w:p>
    <w:p w:rsidR="00B11C76" w:rsidRPr="00CB3B32" w:rsidRDefault="00B11C76" w:rsidP="00B11C76">
      <w:pPr>
        <w:rPr>
          <w:b/>
        </w:rPr>
      </w:pPr>
      <w:r w:rsidRPr="00CB3B32">
        <w:rPr>
          <w:b/>
          <w:u w:val="single"/>
        </w:rPr>
        <w:t>ΔΙΟΡΓΑΝΩΣΗ:</w:t>
      </w:r>
      <w:r w:rsidRPr="00CB3B32">
        <w:rPr>
          <w:b/>
        </w:rPr>
        <w:t xml:space="preserve">     </w:t>
      </w:r>
    </w:p>
    <w:p w:rsidR="00B11C76" w:rsidRPr="008B56F4" w:rsidRDefault="00B11C76" w:rsidP="00B11C76">
      <w:r w:rsidRPr="008B56F4">
        <w:t xml:space="preserve">Κέντρο Πολιτισμού Περιφέρειας Κεντρικής Μακεδονίας                                </w:t>
      </w:r>
    </w:p>
    <w:p w:rsidR="006C76D6" w:rsidRPr="00F716EB" w:rsidRDefault="006C76D6" w:rsidP="00B11C76">
      <w:pPr>
        <w:pStyle w:val="Web"/>
        <w:rPr>
          <w:u w:val="single"/>
        </w:rPr>
      </w:pPr>
    </w:p>
    <w:p w:rsidR="00433053" w:rsidRDefault="00433053" w:rsidP="00B11C76">
      <w:pPr>
        <w:pStyle w:val="Web"/>
        <w:rPr>
          <w:u w:val="single"/>
          <w:lang w:val="en-US"/>
        </w:rPr>
      </w:pPr>
    </w:p>
    <w:p w:rsidR="0008397B" w:rsidRDefault="00B11C76" w:rsidP="00B11C76">
      <w:pPr>
        <w:pStyle w:val="Web"/>
        <w:rPr>
          <w:sz w:val="20"/>
          <w:szCs w:val="20"/>
          <w:u w:val="single"/>
        </w:rPr>
      </w:pPr>
      <w:r w:rsidRPr="00957FF3">
        <w:rPr>
          <w:u w:val="single"/>
        </w:rPr>
        <w:lastRenderedPageBreak/>
        <w:t xml:space="preserve">ΧΟΡΗΓΟΙ: </w:t>
      </w:r>
      <w:r w:rsidRPr="00957FF3">
        <w:rPr>
          <w:sz w:val="20"/>
          <w:szCs w:val="20"/>
          <w:u w:val="single"/>
        </w:rPr>
        <w:t xml:space="preserve">  </w:t>
      </w:r>
    </w:p>
    <w:p w:rsidR="00B11C76" w:rsidRPr="00524D60" w:rsidRDefault="00B11C76" w:rsidP="00B11C76">
      <w:pPr>
        <w:pStyle w:val="Web"/>
        <w:rPr>
          <w:u w:val="single"/>
        </w:rPr>
      </w:pPr>
      <w:r w:rsidRPr="00957FF3">
        <w:t xml:space="preserve"> </w:t>
      </w:r>
      <w:r>
        <w:rPr>
          <w:noProof/>
        </w:rPr>
        <w:t xml:space="preserve">    </w:t>
      </w:r>
      <w:r w:rsidRPr="00957FF3">
        <w:rPr>
          <w:noProof/>
        </w:rPr>
        <w:drawing>
          <wp:inline distT="0" distB="0" distL="0" distR="0">
            <wp:extent cx="749849" cy="547187"/>
            <wp:effectExtent l="1905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51589" cy="548457"/>
                    </a:xfrm>
                    <a:prstGeom prst="rect">
                      <a:avLst/>
                    </a:prstGeom>
                    <a:noFill/>
                    <a:ln w="9525">
                      <a:noFill/>
                      <a:miter lim="800000"/>
                      <a:headEnd/>
                      <a:tailEnd/>
                    </a:ln>
                  </pic:spPr>
                </pic:pic>
              </a:graphicData>
            </a:graphic>
          </wp:inline>
        </w:drawing>
      </w:r>
    </w:p>
    <w:p w:rsidR="00CB3B32" w:rsidRDefault="00CB3B32" w:rsidP="00CB3B32">
      <w:pPr>
        <w:pStyle w:val="Web"/>
        <w:rPr>
          <w:snapToGrid w:val="0"/>
          <w:color w:val="000000"/>
          <w:w w:val="0"/>
          <w:sz w:val="0"/>
          <w:szCs w:val="0"/>
          <w:u w:color="000000"/>
          <w:bdr w:val="none" w:sz="0" w:space="0" w:color="000000"/>
          <w:shd w:val="clear" w:color="000000" w:fill="000000"/>
        </w:rPr>
      </w:pPr>
      <w:r w:rsidRPr="00CB0231">
        <w:rPr>
          <w:u w:val="single"/>
        </w:rPr>
        <w:t xml:space="preserve">ΧΟΡΗΓΟΙ ΕΠΙΚΟΙΝΩΝΙΑΣ: </w:t>
      </w:r>
      <w:r>
        <w:rPr>
          <w:b/>
        </w:rPr>
        <w:t xml:space="preserve">  </w:t>
      </w:r>
      <w:r>
        <w:t xml:space="preserve"> </w:t>
      </w:r>
      <w:r>
        <w:rPr>
          <w:b/>
        </w:rPr>
        <w:t xml:space="preserve">    </w:t>
      </w:r>
      <w:r>
        <w:t xml:space="preserve">                       </w:t>
      </w:r>
      <w:r w:rsidRPr="009D54CA">
        <w:rPr>
          <w:snapToGrid w:val="0"/>
          <w:color w:val="000000"/>
          <w:w w:val="0"/>
          <w:sz w:val="0"/>
          <w:szCs w:val="0"/>
          <w:u w:color="000000"/>
          <w:bdr w:val="none" w:sz="0" w:space="0" w:color="000000"/>
          <w:shd w:val="clear" w:color="000000" w:fill="000000"/>
        </w:rPr>
        <w:t xml:space="preserve"> </w:t>
      </w:r>
      <w:r w:rsidRPr="004A669B">
        <w:rPr>
          <w:snapToGrid w:val="0"/>
          <w:color w:val="000000"/>
          <w:w w:val="0"/>
          <w:sz w:val="0"/>
          <w:szCs w:val="0"/>
          <w:u w:color="000000"/>
          <w:bdr w:val="none" w:sz="0" w:space="0" w:color="000000"/>
          <w:shd w:val="clear" w:color="000000" w:fill="000000"/>
        </w:rPr>
        <w:t xml:space="preserve"> </w:t>
      </w:r>
      <w:r>
        <w:rPr>
          <w:snapToGrid w:val="0"/>
          <w:color w:val="000000"/>
          <w:w w:val="0"/>
          <w:sz w:val="0"/>
          <w:szCs w:val="0"/>
          <w:u w:color="000000"/>
          <w:bdr w:val="none" w:sz="0" w:space="0" w:color="000000"/>
          <w:shd w:val="clear" w:color="000000" w:fill="000000"/>
        </w:rPr>
        <w:t xml:space="preserve"> </w:t>
      </w:r>
    </w:p>
    <w:tbl>
      <w:tblPr>
        <w:tblW w:w="9645" w:type="dxa"/>
        <w:tblLayout w:type="fixed"/>
        <w:tblCellMar>
          <w:left w:w="0" w:type="dxa"/>
          <w:right w:w="0" w:type="dxa"/>
        </w:tblCellMar>
        <w:tblLook w:val="0000"/>
      </w:tblPr>
      <w:tblGrid>
        <w:gridCol w:w="4253"/>
        <w:gridCol w:w="5392"/>
      </w:tblGrid>
      <w:tr w:rsidR="00CB3B32" w:rsidTr="00D90DC0">
        <w:trPr>
          <w:trHeight w:val="2400"/>
        </w:trPr>
        <w:tc>
          <w:tcPr>
            <w:tcW w:w="4253" w:type="dxa"/>
            <w:shd w:val="clear" w:color="auto" w:fill="auto"/>
          </w:tcPr>
          <w:p w:rsidR="00CB3B32" w:rsidRDefault="00D84128" w:rsidP="00D90DC0">
            <w:pPr>
              <w:pStyle w:val="a5"/>
              <w:jc w:val="both"/>
              <w:rPr>
                <w:sz w:val="16"/>
                <w:szCs w:val="16"/>
              </w:rPr>
            </w:pPr>
            <w:r>
              <w:rPr>
                <w:noProof/>
                <w:sz w:val="16"/>
                <w:szCs w:val="16"/>
                <w:lang w:eastAsia="el-GR" w:bidi="ar-SA"/>
              </w:rPr>
              <w:pict>
                <v:shapetype id="_x0000_t202" coordsize="21600,21600" o:spt="202" path="m,l,21600r21600,l21600,xe">
                  <v:stroke joinstyle="miter"/>
                  <v:path gradientshapeok="t" o:connecttype="rect"/>
                </v:shapetype>
                <v:shape id="_x0000_s1027" type="#_x0000_t202" style="position:absolute;left:0;text-align:left;margin-left:-23.25pt;margin-top:1.45pt;width:483.75pt;height:156.55pt;z-index:251658240" stroked="f">
                  <v:fill opacity="0"/>
                  <v:textbox>
                    <w:txbxContent>
                      <w:p w:rsidR="00CB3B32" w:rsidRPr="001F19CA" w:rsidRDefault="00CB3B32" w:rsidP="00CB3B32">
                        <w:r w:rsidRPr="00C719AC">
                          <w:rPr>
                            <w:noProof/>
                            <w:lang w:eastAsia="el-GR"/>
                          </w:rPr>
                          <w:drawing>
                            <wp:inline distT="0" distB="0" distL="0" distR="0">
                              <wp:extent cx="1107440" cy="173990"/>
                              <wp:effectExtent l="19050" t="0" r="0" b="0"/>
                              <wp:docPr id="56"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798195" cy="264160"/>
                              <wp:effectExtent l="19050" t="0" r="1905" b="0"/>
                              <wp:docPr id="57"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838200" cy="381000"/>
                              <wp:effectExtent l="19050" t="0" r="0" b="0"/>
                              <wp:docPr id="5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838200" cy="381000"/>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688975" cy="328295"/>
                              <wp:effectExtent l="19050" t="0" r="0" b="0"/>
                              <wp:docPr id="59"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457200" cy="373380"/>
                              <wp:effectExtent l="19050" t="0" r="0" b="0"/>
                              <wp:docPr id="60"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457200" cy="393065"/>
                              <wp:effectExtent l="19050" t="0" r="0" b="0"/>
                              <wp:docPr id="61"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4"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457200" cy="219075"/>
                              <wp:effectExtent l="19050" t="0" r="0" b="0"/>
                              <wp:docPr id="62"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566420" cy="250825"/>
                              <wp:effectExtent l="19050" t="0" r="5080" b="0"/>
                              <wp:docPr id="63"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798195" cy="315595"/>
                              <wp:effectExtent l="19050" t="0" r="1905" b="0"/>
                              <wp:docPr id="64"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340995" cy="334645"/>
                              <wp:effectExtent l="19050" t="0" r="1905" b="0"/>
                              <wp:docPr id="65"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485140" cy="403983"/>
                              <wp:effectExtent l="19050" t="0" r="0" b="0"/>
                              <wp:docPr id="6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512523" cy="500524"/>
                              <wp:effectExtent l="19050" t="0" r="1827" b="0"/>
                              <wp:docPr id="6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595106" cy="423322"/>
                              <wp:effectExtent l="19050" t="0" r="0" b="0"/>
                              <wp:docPr id="6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552450" cy="430022"/>
                              <wp:effectExtent l="19050" t="0" r="0" b="0"/>
                              <wp:docPr id="69"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1114425" cy="228829"/>
                              <wp:effectExtent l="19050" t="0" r="0" b="0"/>
                              <wp:docPr id="70"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676275" cy="386063"/>
                              <wp:effectExtent l="19050" t="0" r="9525" b="0"/>
                              <wp:docPr id="7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1043968" cy="425432"/>
                              <wp:effectExtent l="19050" t="0" r="3782" b="0"/>
                              <wp:docPr id="7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857250" cy="255740"/>
                              <wp:effectExtent l="19050" t="0" r="0" b="0"/>
                              <wp:docPr id="7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858636" cy="256153"/>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947239" cy="342900"/>
                              <wp:effectExtent l="0" t="0" r="0" b="0"/>
                              <wp:docPr id="74" name="Εικόνα 1" descr="C:\Documents and Settings\User-Pc\Επιφάνεια εργασίας\ΛΟΓΟΤΥΠΑ\ERADIO - EDAILY\ERadio_Logo_Light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Επιφάνεια εργασίας\ΛΟΓΟΤΥΠΑ\ERADIO - EDAILY\ERadio_Logo_LightBackgrounds.png"/>
                                      <pic:cNvPicPr>
                                        <a:picLocks noChangeAspect="1" noChangeArrowheads="1"/>
                                      </pic:cNvPicPr>
                                    </pic:nvPicPr>
                                    <pic:blipFill>
                                      <a:blip r:embed="rId27" cstate="print"/>
                                      <a:srcRect/>
                                      <a:stretch>
                                        <a:fillRect/>
                                      </a:stretch>
                                    </pic:blipFill>
                                    <pic:spPr bwMode="auto">
                                      <a:xfrm>
                                        <a:off x="0" y="0"/>
                                        <a:ext cx="948026" cy="34318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993969" cy="288000"/>
                              <wp:effectExtent l="19050" t="0" r="0" b="0"/>
                              <wp:docPr id="7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srcRect/>
                                      <a:stretch>
                                        <a:fillRect/>
                                      </a:stretch>
                                    </pic:blipFill>
                                    <pic:spPr bwMode="auto">
                                      <a:xfrm>
                                        <a:off x="0" y="0"/>
                                        <a:ext cx="993969" cy="288000"/>
                                      </a:xfrm>
                                      <a:prstGeom prst="rect">
                                        <a:avLst/>
                                      </a:prstGeom>
                                      <a:ln w="228600" cap="sq" cmpd="thickThin">
                                        <a:noFill/>
                                        <a:prstDash val="solid"/>
                                        <a:miter lim="800000"/>
                                      </a:ln>
                                      <a:effectLst/>
                                    </pic:spPr>
                                  </pic:pic>
                                </a:graphicData>
                              </a:graphic>
                            </wp:inline>
                          </w:drawing>
                        </w:r>
                        <w:r w:rsidRPr="00C719AC">
                          <w:rPr>
                            <w:noProof/>
                            <w:lang w:eastAsia="el-GR"/>
                          </w:rPr>
                          <w:drawing>
                            <wp:inline distT="0" distB="0" distL="0" distR="0">
                              <wp:extent cx="1056375" cy="285750"/>
                              <wp:effectExtent l="19050" t="0" r="0" b="0"/>
                              <wp:docPr id="7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1075562" cy="290940"/>
                                      </a:xfrm>
                                      <a:prstGeom prst="rect">
                                        <a:avLst/>
                                      </a:prstGeom>
                                      <a:noFill/>
                                      <a:ln w="9525">
                                        <a:noFill/>
                                        <a:miter lim="800000"/>
                                        <a:headEnd/>
                                        <a:tailEnd/>
                                      </a:ln>
                                    </pic:spPr>
                                  </pic:pic>
                                </a:graphicData>
                              </a:graphic>
                            </wp:inline>
                          </w:drawing>
                        </w:r>
                        <w:r>
                          <w:rPr>
                            <w:lang w:val="en-US"/>
                          </w:rPr>
                          <w:t xml:space="preserve"> </w:t>
                        </w:r>
                        <w:r w:rsidRPr="00C719AC">
                          <w:rPr>
                            <w:noProof/>
                            <w:lang w:eastAsia="el-GR"/>
                          </w:rPr>
                          <w:drawing>
                            <wp:inline distT="0" distB="0" distL="0" distR="0">
                              <wp:extent cx="1822969" cy="327658"/>
                              <wp:effectExtent l="19050" t="0" r="5831" b="0"/>
                              <wp:docPr id="7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srcRect/>
                                      <a:stretch>
                                        <a:fillRect/>
                                      </a:stretch>
                                    </pic:blipFill>
                                    <pic:spPr bwMode="auto">
                                      <a:xfrm>
                                        <a:off x="0" y="0"/>
                                        <a:ext cx="1827986" cy="328560"/>
                                      </a:xfrm>
                                      <a:prstGeom prst="rect">
                                        <a:avLst/>
                                      </a:prstGeom>
                                      <a:noFill/>
                                      <a:ln w="9525">
                                        <a:noFill/>
                                        <a:miter lim="800000"/>
                                        <a:headEnd/>
                                        <a:tailEnd/>
                                      </a:ln>
                                    </pic:spPr>
                                  </pic:pic>
                                </a:graphicData>
                              </a:graphic>
                            </wp:inline>
                          </w:drawing>
                        </w:r>
                        <w:r>
                          <w:rPr>
                            <w:noProof/>
                            <w:lang w:eastAsia="el-GR"/>
                          </w:rPr>
                          <w:drawing>
                            <wp:inline distT="0" distB="0" distL="0" distR="0">
                              <wp:extent cx="440417" cy="445598"/>
                              <wp:effectExtent l="19050" t="0" r="0" b="0"/>
                              <wp:docPr id="78"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srcRect/>
                                      <a:stretch>
                                        <a:fillRect/>
                                      </a:stretch>
                                    </pic:blipFill>
                                    <pic:spPr bwMode="auto">
                                      <a:xfrm>
                                        <a:off x="0" y="0"/>
                                        <a:ext cx="441868" cy="447066"/>
                                      </a:xfrm>
                                      <a:prstGeom prst="rect">
                                        <a:avLst/>
                                      </a:prstGeom>
                                      <a:noFill/>
                                      <a:ln w="9525">
                                        <a:noFill/>
                                        <a:miter lim="800000"/>
                                        <a:headEnd/>
                                        <a:tailEnd/>
                                      </a:ln>
                                    </pic:spPr>
                                  </pic:pic>
                                </a:graphicData>
                              </a:graphic>
                            </wp:inline>
                          </w:drawing>
                        </w:r>
                        <w:r>
                          <w:t xml:space="preserve"> </w:t>
                        </w:r>
                        <w:r>
                          <w:rPr>
                            <w:noProof/>
                            <w:lang w:eastAsia="el-GR"/>
                          </w:rPr>
                          <w:drawing>
                            <wp:inline distT="0" distB="0" distL="0" distR="0">
                              <wp:extent cx="725260" cy="390525"/>
                              <wp:effectExtent l="19050" t="0" r="0" b="0"/>
                              <wp:docPr id="79"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srcRect/>
                                      <a:stretch>
                                        <a:fillRect/>
                                      </a:stretch>
                                    </pic:blipFill>
                                    <pic:spPr bwMode="auto">
                                      <a:xfrm>
                                        <a:off x="0" y="0"/>
                                        <a:ext cx="725260" cy="390525"/>
                                      </a:xfrm>
                                      <a:prstGeom prst="rect">
                                        <a:avLst/>
                                      </a:prstGeom>
                                      <a:noFill/>
                                      <a:ln w="9525">
                                        <a:noFill/>
                                        <a:miter lim="800000"/>
                                        <a:headEnd/>
                                        <a:tailEnd/>
                                      </a:ln>
                                    </pic:spPr>
                                  </pic:pic>
                                </a:graphicData>
                              </a:graphic>
                            </wp:inline>
                          </w:drawing>
                        </w:r>
                        <w:r>
                          <w:rPr>
                            <w:noProof/>
                            <w:lang w:eastAsia="el-GR"/>
                          </w:rPr>
                          <w:drawing>
                            <wp:inline distT="0" distB="0" distL="0" distR="0">
                              <wp:extent cx="1294967" cy="266255"/>
                              <wp:effectExtent l="19050" t="0" r="433" b="0"/>
                              <wp:docPr id="80"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srcRect/>
                                      <a:stretch>
                                        <a:fillRect/>
                                      </a:stretch>
                                    </pic:blipFill>
                                    <pic:spPr bwMode="auto">
                                      <a:xfrm>
                                        <a:off x="0" y="0"/>
                                        <a:ext cx="1296698" cy="266611"/>
                                      </a:xfrm>
                                      <a:prstGeom prst="rect">
                                        <a:avLst/>
                                      </a:prstGeom>
                                      <a:noFill/>
                                      <a:ln w="9525">
                                        <a:noFill/>
                                        <a:miter lim="800000"/>
                                        <a:headEnd/>
                                        <a:tailEnd/>
                                      </a:ln>
                                    </pic:spPr>
                                  </pic:pic>
                                </a:graphicData>
                              </a:graphic>
                            </wp:inline>
                          </w:drawing>
                        </w:r>
                      </w:p>
                    </w:txbxContent>
                  </v:textbox>
                </v:shape>
              </w:pict>
            </w:r>
          </w:p>
        </w:tc>
        <w:tc>
          <w:tcPr>
            <w:tcW w:w="5392" w:type="dxa"/>
            <w:shd w:val="clear" w:color="auto" w:fill="auto"/>
          </w:tcPr>
          <w:p w:rsidR="00CB3B32" w:rsidRDefault="00CB3B32" w:rsidP="00D90DC0">
            <w:pPr>
              <w:jc w:val="both"/>
            </w:pPr>
          </w:p>
        </w:tc>
      </w:tr>
    </w:tbl>
    <w:p w:rsidR="00CB3B32" w:rsidRDefault="00CB3B32" w:rsidP="00CB3B32"/>
    <w:p w:rsidR="00E7709E" w:rsidRDefault="00E7709E"/>
    <w:sectPr w:rsidR="00E7709E" w:rsidSect="00794D12">
      <w:headerReference w:type="default" r:id="rId34"/>
      <w:footerReference w:type="default" r:id="rId35"/>
      <w:pgSz w:w="11906" w:h="16838"/>
      <w:pgMar w:top="1135" w:right="1440" w:bottom="709" w:left="1440" w:header="567"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FA4" w:rsidRDefault="001A5FA4" w:rsidP="00B0651F">
      <w:pPr>
        <w:spacing w:after="0" w:line="240" w:lineRule="auto"/>
      </w:pPr>
      <w:r>
        <w:separator/>
      </w:r>
    </w:p>
  </w:endnote>
  <w:endnote w:type="continuationSeparator" w:id="1">
    <w:p w:rsidR="001A5FA4" w:rsidRDefault="001A5FA4" w:rsidP="00B065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D84128" w:rsidP="003F0A43">
    <w:pPr>
      <w:pStyle w:val="a4"/>
      <w:spacing w:line="276" w:lineRule="auto"/>
      <w:ind w:left="-284"/>
      <w:rPr>
        <w:b/>
        <w:sz w:val="20"/>
        <w:szCs w:val="20"/>
        <w:lang w:val="en-US"/>
      </w:rPr>
    </w:pPr>
    <w:r>
      <w:rPr>
        <w:b/>
        <w:noProof/>
        <w:sz w:val="20"/>
        <w:szCs w:val="20"/>
        <w:lang w:eastAsia="el-GR"/>
      </w:rPr>
      <w:pict>
        <v:line id="Straight Connector 4" o:spid="_x0000_s2049" style="position:absolute;left:0;text-align:left;z-index:251658240;visibility:visible;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" strokecolor="#f68c36 [3049]"/>
      </w:pict>
    </w:r>
  </w:p>
  <w:p w:rsidR="003F0A43" w:rsidRPr="00DF4DB0" w:rsidRDefault="00847C1D"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847C1D"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3F0A43" w:rsidRPr="003F0A43" w:rsidRDefault="00847C1D"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847C1D" w:rsidP="003F0A43">
    <w:pPr>
      <w:pStyle w:val="a4"/>
      <w:ind w:left="-284"/>
      <w:rPr>
        <w:sz w:val="18"/>
        <w:szCs w:val="18"/>
      </w:rPr>
    </w:pPr>
    <w:r>
      <w:rPr>
        <w:b/>
        <w:sz w:val="18"/>
        <w:szCs w:val="18"/>
      </w:rPr>
      <w:t xml:space="preserve">Πολιτιστικό Κέντρο </w:t>
    </w:r>
    <w:r w:rsidRPr="00DF4DB0">
      <w:rPr>
        <w:b/>
        <w:sz w:val="18"/>
        <w:szCs w:val="18"/>
      </w:rPr>
      <w:t>«ΑΛΕΞΑΝΔΡΟΣ»</w:t>
    </w:r>
    <w:r w:rsidRPr="006A035A">
      <w:rPr>
        <w:sz w:val="18"/>
        <w:szCs w:val="18"/>
      </w:rPr>
      <w:t xml:space="preserve"> | Εθνικής Αμύνης 1, Τ: 2310 287724</w:t>
    </w:r>
  </w:p>
  <w:p w:rsidR="003F0A43" w:rsidRDefault="001A5FA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FA4" w:rsidRDefault="001A5FA4" w:rsidP="00B0651F">
      <w:pPr>
        <w:spacing w:after="0" w:line="240" w:lineRule="auto"/>
      </w:pPr>
      <w:r>
        <w:separator/>
      </w:r>
    </w:p>
  </w:footnote>
  <w:footnote w:type="continuationSeparator" w:id="1">
    <w:p w:rsidR="001A5FA4" w:rsidRDefault="001A5FA4" w:rsidP="00B065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847C1D" w:rsidP="003F0A43">
    <w:pPr>
      <w:pStyle w:val="a3"/>
      <w:ind w:left="-851" w:firstLine="283"/>
    </w:pPr>
    <w:r>
      <w:rPr>
        <w:noProof/>
        <w:lang w:eastAsia="el-GR"/>
      </w:rPr>
      <w:drawing>
        <wp:inline distT="0" distB="0" distL="0" distR="0">
          <wp:extent cx="1465730" cy="1465730"/>
          <wp:effectExtent l="0" t="0" r="1270" b="1270"/>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66107" cy="1466107"/>
                  </a:xfrm>
                  <a:prstGeom prst="rect">
                    <a:avLst/>
                  </a:prstGeom>
                </pic:spPr>
              </pic:pic>
            </a:graphicData>
          </a:graphic>
        </wp:inline>
      </w:drawing>
    </w:r>
  </w:p>
  <w:p w:rsidR="003F0A43" w:rsidRDefault="001A5FA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8434"/>
    <o:shapelayout v:ext="edit">
      <o:idmap v:ext="edit" data="2"/>
    </o:shapelayout>
  </w:hdrShapeDefaults>
  <w:footnotePr>
    <w:footnote w:id="0"/>
    <w:footnote w:id="1"/>
  </w:footnotePr>
  <w:endnotePr>
    <w:endnote w:id="0"/>
    <w:endnote w:id="1"/>
  </w:endnotePr>
  <w:compat/>
  <w:rsids>
    <w:rsidRoot w:val="00B11C76"/>
    <w:rsid w:val="00002F7B"/>
    <w:rsid w:val="0000738C"/>
    <w:rsid w:val="0001730E"/>
    <w:rsid w:val="0008397B"/>
    <w:rsid w:val="000874C1"/>
    <w:rsid w:val="000D3D05"/>
    <w:rsid w:val="000F2438"/>
    <w:rsid w:val="000F5B77"/>
    <w:rsid w:val="000F60AB"/>
    <w:rsid w:val="00103A84"/>
    <w:rsid w:val="0017179E"/>
    <w:rsid w:val="001A5FA4"/>
    <w:rsid w:val="0020344B"/>
    <w:rsid w:val="00262859"/>
    <w:rsid w:val="00292F97"/>
    <w:rsid w:val="002F388F"/>
    <w:rsid w:val="00311509"/>
    <w:rsid w:val="00327850"/>
    <w:rsid w:val="00424B84"/>
    <w:rsid w:val="00433053"/>
    <w:rsid w:val="00450241"/>
    <w:rsid w:val="00491AED"/>
    <w:rsid w:val="00497E33"/>
    <w:rsid w:val="004C776E"/>
    <w:rsid w:val="00524D60"/>
    <w:rsid w:val="005B504F"/>
    <w:rsid w:val="005C55EE"/>
    <w:rsid w:val="00627DF3"/>
    <w:rsid w:val="00643FFE"/>
    <w:rsid w:val="006C76D6"/>
    <w:rsid w:val="006F0DA6"/>
    <w:rsid w:val="00847C1D"/>
    <w:rsid w:val="009D529A"/>
    <w:rsid w:val="009E5CE9"/>
    <w:rsid w:val="00A003BF"/>
    <w:rsid w:val="00AC71BA"/>
    <w:rsid w:val="00AD5557"/>
    <w:rsid w:val="00B0651F"/>
    <w:rsid w:val="00B11C76"/>
    <w:rsid w:val="00B16F9A"/>
    <w:rsid w:val="00B6727C"/>
    <w:rsid w:val="00CA7B47"/>
    <w:rsid w:val="00CB3B32"/>
    <w:rsid w:val="00CD75C8"/>
    <w:rsid w:val="00D50BBD"/>
    <w:rsid w:val="00D84128"/>
    <w:rsid w:val="00DD30A3"/>
    <w:rsid w:val="00E7709E"/>
    <w:rsid w:val="00ED5938"/>
    <w:rsid w:val="00F53A7B"/>
    <w:rsid w:val="00F613E8"/>
    <w:rsid w:val="00F716EB"/>
    <w:rsid w:val="00FB4112"/>
    <w:rsid w:val="00FC4BEA"/>
    <w:rsid w:val="00FE3293"/>
    <w:rsid w:val="00FE5F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C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1C76"/>
    <w:pPr>
      <w:tabs>
        <w:tab w:val="center" w:pos="4513"/>
        <w:tab w:val="right" w:pos="9026"/>
      </w:tabs>
      <w:spacing w:after="0" w:line="240" w:lineRule="auto"/>
    </w:pPr>
  </w:style>
  <w:style w:type="character" w:customStyle="1" w:styleId="Char">
    <w:name w:val="Κεφαλίδα Char"/>
    <w:basedOn w:val="a0"/>
    <w:link w:val="a3"/>
    <w:uiPriority w:val="99"/>
    <w:rsid w:val="00B11C76"/>
  </w:style>
  <w:style w:type="paragraph" w:styleId="a4">
    <w:name w:val="footer"/>
    <w:basedOn w:val="a"/>
    <w:link w:val="Char0"/>
    <w:uiPriority w:val="99"/>
    <w:unhideWhenUsed/>
    <w:rsid w:val="00B11C76"/>
    <w:pPr>
      <w:tabs>
        <w:tab w:val="center" w:pos="4513"/>
        <w:tab w:val="right" w:pos="9026"/>
      </w:tabs>
      <w:spacing w:after="0" w:line="240" w:lineRule="auto"/>
    </w:pPr>
  </w:style>
  <w:style w:type="character" w:customStyle="1" w:styleId="Char0">
    <w:name w:val="Υποσέλιδο Char"/>
    <w:basedOn w:val="a0"/>
    <w:link w:val="a4"/>
    <w:uiPriority w:val="99"/>
    <w:rsid w:val="00B11C76"/>
  </w:style>
  <w:style w:type="character" w:styleId="-">
    <w:name w:val="Hyperlink"/>
    <w:basedOn w:val="a0"/>
    <w:uiPriority w:val="99"/>
    <w:unhideWhenUsed/>
    <w:rsid w:val="00B11C76"/>
    <w:rPr>
      <w:color w:val="0000FF" w:themeColor="hyperlink"/>
      <w:u w:val="single"/>
    </w:rPr>
  </w:style>
  <w:style w:type="paragraph" w:customStyle="1" w:styleId="a5">
    <w:name w:val="Περιεχόμενα πίνακα"/>
    <w:basedOn w:val="a"/>
    <w:rsid w:val="00B11C7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B11C7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B11C76"/>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B11C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emf"/><Relationship Id="rId3" Type="http://schemas.openxmlformats.org/officeDocument/2006/relationships/webSettings" Target="webSettings.xml"/><Relationship Id="rId21" Type="http://schemas.openxmlformats.org/officeDocument/2006/relationships/image" Target="media/image15.png"/><Relationship Id="rId34" Type="http://schemas.openxmlformats.org/officeDocument/2006/relationships/header" Target="header1.xml"/><Relationship Id="rId7" Type="http://schemas.openxmlformats.org/officeDocument/2006/relationships/image" Target="cid:8C88321A-1046-402B-9F24-A3B98B2809AB" TargetMode="Externa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emf"/><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8.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460</Words>
  <Characters>2489</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dcterms:created xsi:type="dcterms:W3CDTF">2018-10-05T11:32:00Z</dcterms:created>
  <dcterms:modified xsi:type="dcterms:W3CDTF">2018-10-24T09:13:00Z</dcterms:modified>
</cp:coreProperties>
</file>