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802" w:rsidRDefault="00021802" w:rsidP="00021802">
      <w:pPr>
        <w:pStyle w:val="Web"/>
        <w:jc w:val="center"/>
        <w:rPr>
          <w:b/>
          <w:u w:val="single"/>
        </w:rPr>
      </w:pPr>
      <w:r>
        <w:t xml:space="preserve">        </w:t>
      </w:r>
      <w:r w:rsidRPr="00021802">
        <w:rPr>
          <w:noProof/>
        </w:rPr>
        <w:drawing>
          <wp:inline distT="0" distB="0" distL="0" distR="0">
            <wp:extent cx="2831740" cy="1784338"/>
            <wp:effectExtent l="19050" t="0" r="6710" b="0"/>
            <wp:docPr id="1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648" cy="17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021802" w:rsidRPr="007B52D2" w:rsidRDefault="00021802" w:rsidP="00021802">
      <w:pPr>
        <w:pStyle w:val="Web"/>
        <w:jc w:val="center"/>
        <w:rPr>
          <w:b/>
          <w:sz w:val="28"/>
          <w:szCs w:val="28"/>
          <w:u w:val="single"/>
        </w:rPr>
      </w:pPr>
    </w:p>
    <w:p w:rsidR="00021802" w:rsidRPr="00E46CD2" w:rsidRDefault="00021802" w:rsidP="00021802">
      <w:pPr>
        <w:pStyle w:val="Web"/>
        <w:jc w:val="center"/>
        <w:rPr>
          <w:b/>
          <w:sz w:val="28"/>
          <w:szCs w:val="28"/>
          <w:u w:val="single"/>
        </w:rPr>
      </w:pPr>
      <w:r w:rsidRPr="00E46CD2">
        <w:rPr>
          <w:b/>
          <w:sz w:val="28"/>
          <w:szCs w:val="28"/>
          <w:u w:val="single"/>
        </w:rPr>
        <w:t>ΔΕΛΤΙΟ ΤΥΠΟΥ</w:t>
      </w:r>
    </w:p>
    <w:p w:rsidR="00021802" w:rsidRDefault="00021802" w:rsidP="00021802">
      <w:pPr>
        <w:pStyle w:val="Web"/>
        <w:spacing w:line="360" w:lineRule="auto"/>
        <w:jc w:val="both"/>
        <w:rPr>
          <w:b/>
        </w:rPr>
      </w:pPr>
      <w:r w:rsidRPr="00AE5454">
        <w:rPr>
          <w:b/>
        </w:rPr>
        <w:t>Η Περιφέρεια Κεντρικής Μακεδονίας και  το Κέντρο Πολιτισμού</w:t>
      </w:r>
      <w:r w:rsidRPr="002E44F3">
        <w:rPr>
          <w:b/>
        </w:rPr>
        <w:t xml:space="preserve"> </w:t>
      </w:r>
      <w:r>
        <w:rPr>
          <w:b/>
        </w:rPr>
        <w:t>με περηφάνια υποδέχτηκαν σε ένα κατάμεστο από κόσμο θέατρο την κυρία Άννα Βαγενά στον ρόλο της «Λωξάνδρας» την Κυριακή 23 Οκτωβρίου 2016 στο Κινηματοθέατρο «Αλέξανδρος».</w:t>
      </w:r>
    </w:p>
    <w:p w:rsidR="00886492" w:rsidRDefault="00021802" w:rsidP="00021802">
      <w:pPr>
        <w:pStyle w:val="Web"/>
        <w:spacing w:line="360" w:lineRule="auto"/>
        <w:jc w:val="both"/>
      </w:pPr>
      <w:r w:rsidRPr="00021802">
        <w:t>Μια μοναδική ερμηνεία χάρισε στο κοινό της Θεσσαλονίκης η Άννα Βαγενά, που γοήτευσε σαν Λωξάνδρα, ένα ρόλο κομμένο και ραμμένο στα μέτρα της. Η αίθουσα «Αλέξανδρος» της Περιφέρειας Κεντρικής Μακεδονίας ήταν ασφυκτικά γεμάτη και δεκάδες θεατές παρακολούθησαν τελικά όρθιοι το γοητευτικό ταξίδι στο οποίο μας παρέσυρε η Βαγενά στην κοσμοπολίτικη Πόλη, εκεί όπου έσμιγε η Δύση με την Αν</w:t>
      </w:r>
      <w:r w:rsidR="00886492">
        <w:t xml:space="preserve">ατολή. </w:t>
      </w:r>
    </w:p>
    <w:p w:rsidR="00886492" w:rsidRDefault="00886492" w:rsidP="00021802">
      <w:pPr>
        <w:pStyle w:val="Web"/>
        <w:spacing w:line="360" w:lineRule="auto"/>
        <w:jc w:val="both"/>
        <w:rPr>
          <w:rStyle w:val="gmail-textexposedshow"/>
        </w:rPr>
      </w:pPr>
      <w:r>
        <w:t>Τραγούδια και χοροί μιας άλλης εποχής, χασαποσέρβικα</w:t>
      </w:r>
      <w:r>
        <w:rPr>
          <w:rStyle w:val="gmail-textexposedshow"/>
        </w:rPr>
        <w:t xml:space="preserve"> καρσιλαμάδες, μυρωδιές και γεύσεις που γέμισαν τις αισθήσεις. Αυτό όμως που έκανε την παράσταση ξεχωριστή ήταν το συναίσθημα που φόρτισε όλες τις αφηγήσεις της Λωξάνδρας: Ο θάνατος του Δημητρού, η γέννα της Κλειούς, η εγκατάλειψη του αγαπημένου της χωριού. </w:t>
      </w:r>
    </w:p>
    <w:p w:rsidR="00886492" w:rsidRDefault="00886492" w:rsidP="00021802">
      <w:pPr>
        <w:pStyle w:val="Web"/>
        <w:spacing w:line="360" w:lineRule="auto"/>
        <w:jc w:val="both"/>
        <w:rPr>
          <w:rStyle w:val="gmail-textexposedshow"/>
        </w:rPr>
      </w:pPr>
      <w:r>
        <w:rPr>
          <w:rStyle w:val="gmail-textexposedshow"/>
        </w:rPr>
        <w:t xml:space="preserve">Η Βαγενά ανθρώπινη, αληθινή, επικοινωνιακή λατρεύτηκε από το κοινό του Αλέξανδρου που την αποθέωσε. </w:t>
      </w:r>
    </w:p>
    <w:p w:rsidR="00886492" w:rsidRDefault="00886492" w:rsidP="00021802">
      <w:pPr>
        <w:pStyle w:val="Web"/>
        <w:spacing w:line="360" w:lineRule="auto"/>
        <w:jc w:val="both"/>
        <w:rPr>
          <w:rStyle w:val="gmail-textexposedshow"/>
          <w:b/>
        </w:rPr>
      </w:pPr>
      <w:r>
        <w:rPr>
          <w:rStyle w:val="gmail-textexposedshow"/>
        </w:rPr>
        <w:t xml:space="preserve">Εκ μέρους της </w:t>
      </w:r>
      <w:r w:rsidRPr="00886492">
        <w:rPr>
          <w:rStyle w:val="gmail-textexposedshow"/>
          <w:b/>
        </w:rPr>
        <w:t xml:space="preserve">Περιφέρειας Κεντρικής Μακεδονίας την Κα Βαγενά βράβευσε για την προσφορά της στον Πολιτισμό η Αντιπρόεδρος του Κέντρου Πολιτισμού Κα Μαρία Διδασκάλου. </w:t>
      </w:r>
    </w:p>
    <w:p w:rsidR="00021802" w:rsidRPr="00886492" w:rsidRDefault="00886492" w:rsidP="00021802">
      <w:pPr>
        <w:pStyle w:val="Web"/>
        <w:spacing w:line="360" w:lineRule="auto"/>
        <w:jc w:val="both"/>
        <w:rPr>
          <w:b/>
          <w:noProof/>
        </w:rPr>
      </w:pPr>
      <w:r w:rsidRPr="00886492">
        <w:rPr>
          <w:rStyle w:val="gmail-textexposedshow"/>
          <w:b/>
        </w:rPr>
        <w:t>Η Πρόεδρος του Κέντρου Πολιτισμού Κα Άννα Μυκωνίου ευχαρίστησε το κοινό για την προσφορά τροφίμων για την Αρωγή Θεσσαλονίκης</w:t>
      </w:r>
      <w:r>
        <w:rPr>
          <w:rStyle w:val="gmail-textexposedshow"/>
          <w:b/>
        </w:rPr>
        <w:t xml:space="preserve">. </w:t>
      </w:r>
    </w:p>
    <w:p w:rsidR="00886492" w:rsidRDefault="00886492" w:rsidP="00021802">
      <w:pPr>
        <w:pStyle w:val="Web"/>
        <w:spacing w:line="360" w:lineRule="auto"/>
        <w:jc w:val="both"/>
        <w:rPr>
          <w:b/>
        </w:rPr>
      </w:pPr>
    </w:p>
    <w:p w:rsidR="00886492" w:rsidRPr="00886492" w:rsidRDefault="00886492" w:rsidP="00021802">
      <w:pPr>
        <w:pStyle w:val="Web"/>
        <w:spacing w:line="360" w:lineRule="auto"/>
        <w:jc w:val="both"/>
        <w:rPr>
          <w:b/>
        </w:rPr>
      </w:pPr>
    </w:p>
    <w:p w:rsidR="00886492" w:rsidRDefault="00886492" w:rsidP="00021802">
      <w:pPr>
        <w:pStyle w:val="Web"/>
        <w:spacing w:line="360" w:lineRule="auto"/>
        <w:jc w:val="center"/>
        <w:rPr>
          <w:rFonts w:ascii="Verdana" w:hAnsi="Verdana"/>
          <w:b/>
          <w:sz w:val="28"/>
          <w:szCs w:val="28"/>
          <w:vertAlign w:val="superscript"/>
        </w:rPr>
      </w:pPr>
      <w:r>
        <w:rPr>
          <w:rFonts w:ascii="Verdana" w:hAnsi="Verdana"/>
          <w:b/>
          <w:noProof/>
          <w:sz w:val="28"/>
          <w:szCs w:val="28"/>
          <w:vertAlign w:val="superscript"/>
        </w:rPr>
        <w:drawing>
          <wp:inline distT="0" distB="0" distL="0" distR="0">
            <wp:extent cx="5267325" cy="3952875"/>
            <wp:effectExtent l="19050" t="0" r="9525" b="0"/>
            <wp:docPr id="21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2CC" w:rsidRDefault="00BD62CC" w:rsidP="00021802">
      <w:pPr>
        <w:pStyle w:val="Web"/>
        <w:spacing w:line="360" w:lineRule="auto"/>
        <w:jc w:val="center"/>
        <w:rPr>
          <w:rFonts w:ascii="Verdana" w:hAnsi="Verdana"/>
          <w:b/>
          <w:sz w:val="28"/>
          <w:szCs w:val="28"/>
          <w:vertAlign w:val="superscript"/>
        </w:rPr>
      </w:pPr>
      <w:r>
        <w:rPr>
          <w:rFonts w:ascii="Verdana" w:hAnsi="Verdana"/>
          <w:b/>
          <w:noProof/>
          <w:sz w:val="28"/>
          <w:szCs w:val="28"/>
          <w:vertAlign w:val="superscript"/>
        </w:rPr>
        <w:drawing>
          <wp:inline distT="0" distB="0" distL="0" distR="0">
            <wp:extent cx="5267325" cy="3476625"/>
            <wp:effectExtent l="1905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492" w:rsidRPr="00BD62CC" w:rsidRDefault="00BD62CC" w:rsidP="00BD62CC">
      <w:pPr>
        <w:tabs>
          <w:tab w:val="left" w:pos="469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267325" cy="5543550"/>
            <wp:effectExtent l="19050" t="0" r="9525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492" w:rsidRDefault="00886492" w:rsidP="00021802">
      <w:pPr>
        <w:pStyle w:val="Web"/>
        <w:spacing w:line="360" w:lineRule="auto"/>
        <w:jc w:val="center"/>
        <w:rPr>
          <w:rFonts w:ascii="Verdana" w:hAnsi="Verdana"/>
          <w:b/>
          <w:sz w:val="28"/>
          <w:szCs w:val="28"/>
          <w:vertAlign w:val="superscript"/>
        </w:rPr>
      </w:pPr>
      <w:r>
        <w:rPr>
          <w:rFonts w:ascii="Verdana" w:hAnsi="Verdana"/>
          <w:b/>
          <w:noProof/>
          <w:sz w:val="28"/>
          <w:szCs w:val="28"/>
          <w:vertAlign w:val="superscript"/>
        </w:rPr>
        <w:drawing>
          <wp:inline distT="0" distB="0" distL="0" distR="0">
            <wp:extent cx="5267325" cy="3505200"/>
            <wp:effectExtent l="19050" t="0" r="9525" b="0"/>
            <wp:docPr id="22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492" w:rsidRDefault="00886492" w:rsidP="00BD62CC">
      <w:pPr>
        <w:pStyle w:val="Web"/>
        <w:spacing w:line="360" w:lineRule="auto"/>
        <w:jc w:val="center"/>
        <w:rPr>
          <w:rFonts w:ascii="Verdana" w:hAnsi="Verdana"/>
          <w:b/>
          <w:noProof/>
          <w:sz w:val="28"/>
          <w:szCs w:val="28"/>
          <w:vertAlign w:val="superscript"/>
        </w:rPr>
      </w:pPr>
    </w:p>
    <w:p w:rsidR="00886492" w:rsidRDefault="00886492" w:rsidP="00021802">
      <w:pPr>
        <w:pStyle w:val="Web"/>
        <w:spacing w:line="360" w:lineRule="auto"/>
        <w:jc w:val="center"/>
        <w:rPr>
          <w:rFonts w:ascii="Verdana" w:hAnsi="Verdana"/>
          <w:b/>
          <w:noProof/>
          <w:sz w:val="28"/>
          <w:szCs w:val="28"/>
          <w:vertAlign w:val="superscript"/>
        </w:rPr>
      </w:pPr>
    </w:p>
    <w:p w:rsidR="00886492" w:rsidRDefault="00886492" w:rsidP="00021802">
      <w:pPr>
        <w:pStyle w:val="Web"/>
        <w:spacing w:line="360" w:lineRule="auto"/>
        <w:jc w:val="center"/>
        <w:rPr>
          <w:rFonts w:ascii="Verdana" w:hAnsi="Verdana"/>
          <w:b/>
          <w:sz w:val="28"/>
          <w:szCs w:val="28"/>
          <w:vertAlign w:val="superscript"/>
        </w:rPr>
      </w:pPr>
      <w:r>
        <w:rPr>
          <w:rFonts w:ascii="Verdana" w:hAnsi="Verdana"/>
          <w:b/>
          <w:noProof/>
          <w:sz w:val="28"/>
          <w:szCs w:val="28"/>
          <w:vertAlign w:val="superscript"/>
        </w:rPr>
        <w:drawing>
          <wp:inline distT="0" distB="0" distL="0" distR="0">
            <wp:extent cx="5267325" cy="3514725"/>
            <wp:effectExtent l="19050" t="0" r="9525" b="0"/>
            <wp:docPr id="24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492" w:rsidRDefault="00886492" w:rsidP="00021802">
      <w:pPr>
        <w:pStyle w:val="Web"/>
        <w:spacing w:line="360" w:lineRule="auto"/>
        <w:jc w:val="center"/>
        <w:rPr>
          <w:rFonts w:ascii="Verdana" w:hAnsi="Verdana"/>
          <w:b/>
          <w:sz w:val="28"/>
          <w:szCs w:val="28"/>
          <w:vertAlign w:val="superscript"/>
        </w:rPr>
      </w:pPr>
    </w:p>
    <w:p w:rsidR="00021802" w:rsidRDefault="00886492" w:rsidP="00021802">
      <w:pPr>
        <w:pStyle w:val="Web"/>
        <w:spacing w:line="360" w:lineRule="auto"/>
        <w:jc w:val="center"/>
        <w:rPr>
          <w:rFonts w:ascii="Verdana" w:hAnsi="Verdana"/>
          <w:b/>
          <w:sz w:val="28"/>
          <w:szCs w:val="28"/>
          <w:vertAlign w:val="superscript"/>
        </w:rPr>
      </w:pPr>
      <w:r>
        <w:rPr>
          <w:rFonts w:ascii="Verdana" w:hAnsi="Verdana"/>
          <w:b/>
          <w:noProof/>
          <w:sz w:val="28"/>
          <w:szCs w:val="28"/>
          <w:vertAlign w:val="superscript"/>
        </w:rPr>
        <w:drawing>
          <wp:inline distT="0" distB="0" distL="0" distR="0">
            <wp:extent cx="5267325" cy="3495675"/>
            <wp:effectExtent l="19050" t="0" r="9525" b="0"/>
            <wp:docPr id="23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492" w:rsidRDefault="00886492" w:rsidP="00021802">
      <w:pPr>
        <w:pStyle w:val="Web"/>
        <w:spacing w:line="360" w:lineRule="auto"/>
        <w:jc w:val="center"/>
        <w:rPr>
          <w:rFonts w:ascii="Verdana" w:hAnsi="Verdana"/>
          <w:b/>
          <w:sz w:val="28"/>
          <w:szCs w:val="28"/>
          <w:vertAlign w:val="superscript"/>
        </w:rPr>
      </w:pPr>
    </w:p>
    <w:p w:rsidR="00886492" w:rsidRDefault="00886492" w:rsidP="00021802">
      <w:pPr>
        <w:pStyle w:val="Web"/>
        <w:spacing w:line="360" w:lineRule="auto"/>
        <w:jc w:val="center"/>
        <w:rPr>
          <w:rFonts w:ascii="Verdana" w:hAnsi="Verdana"/>
          <w:b/>
          <w:sz w:val="28"/>
          <w:szCs w:val="28"/>
          <w:vertAlign w:val="superscript"/>
        </w:rPr>
      </w:pPr>
    </w:p>
    <w:p w:rsidR="00886492" w:rsidRDefault="00886492" w:rsidP="00021802">
      <w:pPr>
        <w:pStyle w:val="Web"/>
        <w:spacing w:line="360" w:lineRule="auto"/>
        <w:jc w:val="center"/>
        <w:rPr>
          <w:rFonts w:ascii="Verdana" w:hAnsi="Verdana"/>
          <w:b/>
          <w:sz w:val="28"/>
          <w:szCs w:val="28"/>
          <w:vertAlign w:val="superscript"/>
        </w:rPr>
      </w:pPr>
    </w:p>
    <w:p w:rsidR="00886492" w:rsidRDefault="00886492" w:rsidP="00021802">
      <w:pPr>
        <w:pStyle w:val="Web"/>
        <w:spacing w:line="360" w:lineRule="auto"/>
        <w:jc w:val="center"/>
        <w:rPr>
          <w:rFonts w:ascii="Verdana" w:hAnsi="Verdana"/>
          <w:b/>
          <w:sz w:val="28"/>
          <w:szCs w:val="28"/>
          <w:vertAlign w:val="superscript"/>
        </w:rPr>
      </w:pPr>
      <w:r>
        <w:rPr>
          <w:rFonts w:ascii="Verdana" w:hAnsi="Verdana"/>
          <w:b/>
          <w:noProof/>
          <w:sz w:val="28"/>
          <w:szCs w:val="28"/>
          <w:vertAlign w:val="superscript"/>
        </w:rPr>
        <w:drawing>
          <wp:inline distT="0" distB="0" distL="0" distR="0">
            <wp:extent cx="5276850" cy="3505200"/>
            <wp:effectExtent l="19050" t="0" r="0" b="0"/>
            <wp:docPr id="25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492" w:rsidRDefault="00886492" w:rsidP="00021802">
      <w:pPr>
        <w:pStyle w:val="Web"/>
        <w:spacing w:line="360" w:lineRule="auto"/>
        <w:jc w:val="center"/>
        <w:rPr>
          <w:rFonts w:ascii="Verdana" w:hAnsi="Verdana"/>
          <w:b/>
          <w:sz w:val="28"/>
          <w:szCs w:val="28"/>
          <w:vertAlign w:val="superscript"/>
        </w:rPr>
      </w:pPr>
    </w:p>
    <w:p w:rsidR="00886492" w:rsidRPr="00EE65AE" w:rsidRDefault="00886492" w:rsidP="00021802">
      <w:pPr>
        <w:pStyle w:val="Web"/>
        <w:spacing w:line="360" w:lineRule="auto"/>
        <w:jc w:val="center"/>
        <w:rPr>
          <w:rFonts w:ascii="Verdana" w:hAnsi="Verdana"/>
          <w:b/>
          <w:sz w:val="28"/>
          <w:szCs w:val="28"/>
          <w:vertAlign w:val="superscript"/>
        </w:rPr>
      </w:pPr>
      <w:r>
        <w:rPr>
          <w:rFonts w:ascii="Verdana" w:hAnsi="Verdana"/>
          <w:b/>
          <w:sz w:val="28"/>
          <w:szCs w:val="28"/>
          <w:vertAlign w:val="superscript"/>
        </w:rPr>
        <w:t>***</w:t>
      </w:r>
    </w:p>
    <w:p w:rsidR="00021802" w:rsidRPr="00EE65AE" w:rsidRDefault="00021802" w:rsidP="00021802">
      <w:pPr>
        <w:rPr>
          <w:u w:val="single"/>
        </w:rPr>
      </w:pPr>
    </w:p>
    <w:p w:rsidR="00021802" w:rsidRPr="0099286F" w:rsidRDefault="00021802" w:rsidP="00021802">
      <w:pPr>
        <w:rPr>
          <w:sz w:val="20"/>
          <w:szCs w:val="20"/>
        </w:rPr>
      </w:pPr>
      <w:r>
        <w:rPr>
          <w:u w:val="single"/>
        </w:rPr>
        <w:t>ΧΟΡΗΓΟΙ</w:t>
      </w:r>
      <w:r w:rsidRPr="00CA1808">
        <w:rPr>
          <w:u w:val="single"/>
        </w:rPr>
        <w:t>:</w:t>
      </w:r>
      <w:r w:rsidRPr="00CA1808">
        <w:t xml:space="preserve"> </w:t>
      </w:r>
      <w:r>
        <w:t xml:space="preserve">    </w:t>
      </w:r>
      <w:r>
        <w:rPr>
          <w:noProof/>
        </w:rPr>
        <w:drawing>
          <wp:inline distT="0" distB="0" distL="0" distR="0">
            <wp:extent cx="1514475" cy="390525"/>
            <wp:effectExtent l="19050" t="0" r="9525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8F9">
        <w:t xml:space="preserve">            </w:t>
      </w:r>
      <w:r>
        <w:rPr>
          <w:noProof/>
        </w:rPr>
        <w:drawing>
          <wp:inline distT="0" distB="0" distL="0" distR="0">
            <wp:extent cx="600075" cy="609600"/>
            <wp:effectExtent l="19050" t="0" r="9525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802" w:rsidRDefault="00021802" w:rsidP="00021802">
      <w:pPr>
        <w:pStyle w:val="Web"/>
      </w:pPr>
      <w:r w:rsidRPr="00CB0231">
        <w:rPr>
          <w:u w:val="single"/>
        </w:rPr>
        <w:t xml:space="preserve">ΧΟΡΗΓΟΙ ΕΠΙΚΟΙΝΩΝΙΑΣ: </w:t>
      </w:r>
      <w:r>
        <w:rPr>
          <w:b/>
          <w:noProof/>
        </w:rPr>
        <w:drawing>
          <wp:inline distT="0" distB="0" distL="0" distR="0">
            <wp:extent cx="752475" cy="180975"/>
            <wp:effectExtent l="19050" t="0" r="9525" b="0"/>
            <wp:docPr id="7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1276350" cy="161925"/>
            <wp:effectExtent l="19050" t="0" r="0" b="0"/>
            <wp:docPr id="8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1104900" cy="171450"/>
            <wp:effectExtent l="19050" t="0" r="0" b="0"/>
            <wp:docPr id="9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00100" cy="257175"/>
            <wp:effectExtent l="19050" t="0" r="0" b="0"/>
            <wp:docPr id="10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838200" cy="381000"/>
            <wp:effectExtent l="19050" t="0" r="0" b="0"/>
            <wp:docPr id="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685800" cy="323850"/>
            <wp:effectExtent l="1905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457200" cy="371475"/>
            <wp:effectExtent l="19050" t="0" r="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457200" cy="400050"/>
            <wp:effectExtent l="19050" t="0" r="0" b="0"/>
            <wp:docPr id="13" name="Εικόνα 13" descr="sim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ima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noProof/>
        </w:rPr>
        <w:drawing>
          <wp:inline distT="0" distB="0" distL="0" distR="0">
            <wp:extent cx="457200" cy="219075"/>
            <wp:effectExtent l="19050" t="0" r="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571500" cy="257175"/>
            <wp:effectExtent l="19050" t="0" r="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00100" cy="314325"/>
            <wp:effectExtent l="19050" t="0" r="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42900" cy="333375"/>
            <wp:effectExtent l="19050" t="0" r="0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1076325" cy="247650"/>
            <wp:effectExtent l="19050" t="0" r="9525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6C452A" w:rsidRDefault="006C452A"/>
    <w:sectPr w:rsidR="006C452A" w:rsidSect="0098045B">
      <w:footerReference w:type="default" r:id="rId29"/>
      <w:pgSz w:w="11906" w:h="16838"/>
      <w:pgMar w:top="360" w:right="1800" w:bottom="18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6E4F" w:rsidRDefault="00966E4F" w:rsidP="00886492">
      <w:r>
        <w:separator/>
      </w:r>
    </w:p>
  </w:endnote>
  <w:endnote w:type="continuationSeparator" w:id="1">
    <w:p w:rsidR="00966E4F" w:rsidRDefault="00966E4F" w:rsidP="008864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A1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45B" w:rsidRPr="00BD36A8" w:rsidRDefault="005C09F9" w:rsidP="0098045B">
    <w:pPr>
      <w:pStyle w:val="a3"/>
      <w:rPr>
        <w:sz w:val="18"/>
        <w:szCs w:val="18"/>
      </w:rPr>
    </w:pPr>
    <w:r w:rsidRPr="005C09F9">
      <w:rPr>
        <w:noProof/>
      </w:rPr>
      <w:pict>
        <v:rect id="_x0000_s2049" style="position:absolute;margin-left:-62.35pt;margin-top:9.8pt;width:549pt;height:44.85pt;z-index:251658240" stroked="f">
          <v:textbox>
            <w:txbxContent>
              <w:p w:rsidR="0098045B" w:rsidRDefault="00886492" w:rsidP="0098045B">
                <w:pPr>
                  <w:pStyle w:val="a3"/>
                  <w:jc w:val="right"/>
                </w:pPr>
                <w:r>
                  <w:rPr>
                    <w:b/>
                    <w:color w:val="0000FF"/>
                    <w:sz w:val="18"/>
                    <w:szCs w:val="18"/>
                  </w:rPr>
                  <w:t>Κέντρο Πολιτισμού</w:t>
                </w:r>
                <w:r w:rsidR="006A2CCC" w:rsidRPr="00BD36A8">
                  <w:rPr>
                    <w:b/>
                    <w:color w:val="0000FF"/>
                    <w:sz w:val="18"/>
                    <w:szCs w:val="18"/>
                  </w:rPr>
                  <w:t xml:space="preserve"> – </w:t>
                </w:r>
                <w:r w:rsidR="006A2CCC" w:rsidRPr="00BD36A8">
                  <w:rPr>
                    <w:color w:val="0000FF"/>
                    <w:sz w:val="18"/>
                    <w:szCs w:val="18"/>
                  </w:rPr>
                  <w:t xml:space="preserve">Κολοκοτρώνη 21, Σταυρούπολη – τηλ: 2310589172,4,5,6, </w:t>
                </w:r>
                <w:hyperlink r:id="rId1" w:history="1">
                  <w:r w:rsidR="006A2CCC" w:rsidRPr="00BD36A8">
                    <w:rPr>
                      <w:rStyle w:val="-"/>
                      <w:sz w:val="18"/>
                      <w:szCs w:val="18"/>
                      <w:lang w:val="en-US"/>
                    </w:rPr>
                    <w:t>kepothe</w:t>
                  </w:r>
                  <w:r w:rsidR="006A2CCC" w:rsidRPr="00BD36A8">
                    <w:rPr>
                      <w:rStyle w:val="-"/>
                      <w:sz w:val="18"/>
                      <w:szCs w:val="18"/>
                    </w:rPr>
                    <w:t>@</w:t>
                  </w:r>
                  <w:r w:rsidR="006A2CCC" w:rsidRPr="00BD36A8">
                    <w:rPr>
                      <w:rStyle w:val="-"/>
                      <w:sz w:val="18"/>
                      <w:szCs w:val="18"/>
                      <w:lang w:val="en-US"/>
                    </w:rPr>
                    <w:t>otenet</w:t>
                  </w:r>
                  <w:r w:rsidR="006A2CCC" w:rsidRPr="00BD36A8">
                    <w:rPr>
                      <w:rStyle w:val="-"/>
                      <w:sz w:val="18"/>
                      <w:szCs w:val="18"/>
                    </w:rPr>
                    <w:t>.</w:t>
                  </w:r>
                  <w:r w:rsidR="006A2CCC" w:rsidRPr="00BD36A8">
                    <w:rPr>
                      <w:rStyle w:val="-"/>
                      <w:sz w:val="18"/>
                      <w:szCs w:val="18"/>
                      <w:lang w:val="en-US"/>
                    </w:rPr>
                    <w:t>gr</w:t>
                  </w:r>
                </w:hyperlink>
                <w:r w:rsidR="006A2CCC">
                  <w:rPr>
                    <w:color w:val="0000FF"/>
                    <w:sz w:val="18"/>
                    <w:szCs w:val="18"/>
                  </w:rPr>
                  <w:t xml:space="preserve">, </w:t>
                </w:r>
                <w:hyperlink r:id="rId2" w:history="1">
                  <w:r w:rsidR="006A2CCC" w:rsidRPr="0093374D">
                    <w:rPr>
                      <w:rStyle w:val="-"/>
                      <w:sz w:val="18"/>
                      <w:szCs w:val="18"/>
                      <w:lang w:val="en-US"/>
                    </w:rPr>
                    <w:t>www</w:t>
                  </w:r>
                  <w:r w:rsidR="006A2CCC" w:rsidRPr="0093374D">
                    <w:rPr>
                      <w:rStyle w:val="-"/>
                      <w:sz w:val="18"/>
                      <w:szCs w:val="18"/>
                    </w:rPr>
                    <w:t>.</w:t>
                  </w:r>
                  <w:r w:rsidR="006A2CCC" w:rsidRPr="0093374D">
                    <w:rPr>
                      <w:rStyle w:val="-"/>
                      <w:sz w:val="18"/>
                      <w:szCs w:val="18"/>
                      <w:lang w:val="en-US"/>
                    </w:rPr>
                    <w:t>kepo</w:t>
                  </w:r>
                  <w:r w:rsidR="006A2CCC" w:rsidRPr="0093374D">
                    <w:rPr>
                      <w:rStyle w:val="-"/>
                      <w:sz w:val="18"/>
                      <w:szCs w:val="18"/>
                    </w:rPr>
                    <w:t>.</w:t>
                  </w:r>
                  <w:r w:rsidR="006A2CCC" w:rsidRPr="0093374D">
                    <w:rPr>
                      <w:rStyle w:val="-"/>
                      <w:sz w:val="18"/>
                      <w:szCs w:val="18"/>
                      <w:lang w:val="en-US"/>
                    </w:rPr>
                    <w:t>gr</w:t>
                  </w:r>
                </w:hyperlink>
                <w:r w:rsidR="006A2CCC" w:rsidRPr="00410398">
                  <w:rPr>
                    <w:color w:val="0000FF"/>
                    <w:sz w:val="18"/>
                    <w:szCs w:val="18"/>
                  </w:rPr>
                  <w:t>,</w:t>
                </w:r>
                <w:r w:rsidR="006A2CCC" w:rsidRPr="0045029D">
                  <w:t xml:space="preserve"> </w:t>
                </w:r>
              </w:p>
              <w:p w:rsidR="0098045B" w:rsidRPr="00BD36A8" w:rsidRDefault="006A2CCC" w:rsidP="0098045B">
                <w:pPr>
                  <w:pStyle w:val="a3"/>
                  <w:jc w:val="right"/>
                  <w:rPr>
                    <w:b/>
                    <w:color w:val="0000FF"/>
                    <w:sz w:val="18"/>
                    <w:szCs w:val="18"/>
                  </w:rPr>
                </w:pPr>
                <w:r w:rsidRPr="0045029D">
                  <w:rPr>
                    <w:color w:val="0000FF"/>
                    <w:sz w:val="18"/>
                    <w:szCs w:val="18"/>
                  </w:rPr>
                  <w:t>facebook.com/Κέντρο-Πολιτισμού-Περιφέρειας-Κεντρικής-Μακεδονίας-1678912235661170/</w:t>
                </w:r>
                <w:r w:rsidRPr="00410398">
                  <w:rPr>
                    <w:color w:val="0000FF"/>
                    <w:sz w:val="18"/>
                    <w:szCs w:val="18"/>
                  </w:rPr>
                  <w:t xml:space="preserve"> </w:t>
                </w:r>
                <w:r w:rsidRPr="00BD36A8">
                  <w:rPr>
                    <w:color w:val="0000FF"/>
                    <w:sz w:val="18"/>
                    <w:szCs w:val="18"/>
                  </w:rPr>
                  <w:t xml:space="preserve"> </w:t>
                </w:r>
                <w:r w:rsidRPr="00BD36A8">
                  <w:rPr>
                    <w:b/>
                    <w:color w:val="0000FF"/>
                    <w:sz w:val="18"/>
                    <w:szCs w:val="18"/>
                  </w:rPr>
                  <w:t xml:space="preserve"> </w:t>
                </w:r>
              </w:p>
              <w:p w:rsidR="0098045B" w:rsidRPr="00BD36A8" w:rsidRDefault="006A2CCC" w:rsidP="0098045B">
                <w:pPr>
                  <w:pStyle w:val="a3"/>
                  <w:jc w:val="right"/>
                  <w:rPr>
                    <w:b/>
                    <w:color w:val="0000FF"/>
                    <w:sz w:val="18"/>
                    <w:szCs w:val="18"/>
                  </w:rPr>
                </w:pPr>
                <w:r w:rsidRPr="00BD36A8">
                  <w:rPr>
                    <w:b/>
                    <w:color w:val="0000FF"/>
                    <w:sz w:val="18"/>
                    <w:szCs w:val="18"/>
                  </w:rPr>
                  <w:t xml:space="preserve">                 </w:t>
                </w:r>
                <w:r>
                  <w:rPr>
                    <w:b/>
                    <w:color w:val="0000FF"/>
                    <w:sz w:val="18"/>
                    <w:szCs w:val="18"/>
                  </w:rPr>
                  <w:t xml:space="preserve">              Κινηματοθέατρο </w:t>
                </w:r>
                <w:r w:rsidRPr="00BD36A8">
                  <w:rPr>
                    <w:b/>
                    <w:color w:val="0000FF"/>
                    <w:sz w:val="18"/>
                    <w:szCs w:val="18"/>
                  </w:rPr>
                  <w:t xml:space="preserve"> «ΑΛΕΞΑΝΔΡΟΣ» - </w:t>
                </w:r>
                <w:r w:rsidRPr="00BD36A8">
                  <w:rPr>
                    <w:color w:val="0000FF"/>
                    <w:sz w:val="18"/>
                    <w:szCs w:val="18"/>
                  </w:rPr>
                  <w:t>Εθνικής Αμύνης 1 – τηλ: 2310287724</w:t>
                </w:r>
                <w:r w:rsidRPr="00BD36A8">
                  <w:rPr>
                    <w:b/>
                    <w:color w:val="0000FF"/>
                    <w:sz w:val="18"/>
                    <w:szCs w:val="18"/>
                  </w:rPr>
                  <w:t xml:space="preserve"> </w:t>
                </w:r>
              </w:p>
              <w:p w:rsidR="0098045B" w:rsidRPr="00BD36A8" w:rsidRDefault="00966E4F" w:rsidP="0098045B">
                <w:pPr>
                  <w:pStyle w:val="a3"/>
                  <w:rPr>
                    <w:sz w:val="18"/>
                    <w:szCs w:val="18"/>
                  </w:rPr>
                </w:pPr>
              </w:p>
              <w:p w:rsidR="0098045B" w:rsidRDefault="00966E4F" w:rsidP="0098045B"/>
            </w:txbxContent>
          </v:textbox>
        </v:rect>
      </w:pict>
    </w:r>
    <w:r w:rsidR="006A2CCC">
      <w:rPr>
        <w:b/>
        <w:color w:val="0000FF"/>
        <w:sz w:val="20"/>
        <w:szCs w:val="20"/>
      </w:rPr>
      <w:t xml:space="preserve"> </w:t>
    </w:r>
  </w:p>
  <w:p w:rsidR="0098045B" w:rsidRDefault="00966E4F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6E4F" w:rsidRDefault="00966E4F" w:rsidP="00886492">
      <w:r>
        <w:separator/>
      </w:r>
    </w:p>
  </w:footnote>
  <w:footnote w:type="continuationSeparator" w:id="1">
    <w:p w:rsidR="00966E4F" w:rsidRDefault="00966E4F" w:rsidP="0088649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021802"/>
    <w:rsid w:val="00021802"/>
    <w:rsid w:val="005C09F9"/>
    <w:rsid w:val="00664822"/>
    <w:rsid w:val="006A2CCC"/>
    <w:rsid w:val="006C452A"/>
    <w:rsid w:val="00886492"/>
    <w:rsid w:val="00966E4F"/>
    <w:rsid w:val="00BD62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8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021802"/>
    <w:pPr>
      <w:spacing w:before="100" w:beforeAutospacing="1" w:after="100" w:afterAutospacing="1"/>
    </w:pPr>
  </w:style>
  <w:style w:type="paragraph" w:styleId="a3">
    <w:name w:val="footer"/>
    <w:basedOn w:val="a"/>
    <w:link w:val="Char"/>
    <w:rsid w:val="00021802"/>
    <w:pPr>
      <w:tabs>
        <w:tab w:val="center" w:pos="4153"/>
        <w:tab w:val="right" w:pos="8306"/>
      </w:tabs>
    </w:pPr>
  </w:style>
  <w:style w:type="character" w:customStyle="1" w:styleId="Char">
    <w:name w:val="Υποσέλιδο Char"/>
    <w:basedOn w:val="a0"/>
    <w:link w:val="a3"/>
    <w:rsid w:val="00021802"/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">
    <w:name w:val="Hyperlink"/>
    <w:basedOn w:val="a0"/>
    <w:uiPriority w:val="99"/>
    <w:rsid w:val="00021802"/>
    <w:rPr>
      <w:color w:val="0000FF"/>
      <w:u w:val="single"/>
    </w:rPr>
  </w:style>
  <w:style w:type="paragraph" w:styleId="a4">
    <w:name w:val="Balloon Text"/>
    <w:basedOn w:val="a"/>
    <w:link w:val="Char0"/>
    <w:uiPriority w:val="99"/>
    <w:semiHidden/>
    <w:unhideWhenUsed/>
    <w:rsid w:val="00021802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4"/>
    <w:uiPriority w:val="99"/>
    <w:semiHidden/>
    <w:rsid w:val="00021802"/>
    <w:rPr>
      <w:rFonts w:ascii="Tahoma" w:eastAsia="Times New Roman" w:hAnsi="Tahoma" w:cs="Tahoma"/>
      <w:sz w:val="16"/>
      <w:szCs w:val="16"/>
      <w:lang w:eastAsia="el-GR"/>
    </w:rPr>
  </w:style>
  <w:style w:type="character" w:customStyle="1" w:styleId="gmail-textexposedshow">
    <w:name w:val="gmail-text_exposed_show"/>
    <w:basedOn w:val="a0"/>
    <w:rsid w:val="00886492"/>
  </w:style>
  <w:style w:type="paragraph" w:styleId="a5">
    <w:name w:val="header"/>
    <w:basedOn w:val="a"/>
    <w:link w:val="Char1"/>
    <w:uiPriority w:val="99"/>
    <w:semiHidden/>
    <w:unhideWhenUsed/>
    <w:rsid w:val="00886492"/>
    <w:pPr>
      <w:tabs>
        <w:tab w:val="center" w:pos="4153"/>
        <w:tab w:val="right" w:pos="8306"/>
      </w:tabs>
    </w:pPr>
  </w:style>
  <w:style w:type="character" w:customStyle="1" w:styleId="Char1">
    <w:name w:val="Κεφαλίδα Char"/>
    <w:basedOn w:val="a0"/>
    <w:link w:val="a5"/>
    <w:uiPriority w:val="99"/>
    <w:semiHidden/>
    <w:rsid w:val="00886492"/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epo.gr" TargetMode="External"/><Relationship Id="rId1" Type="http://schemas.openxmlformats.org/officeDocument/2006/relationships/hyperlink" Target="mailto:kepothe@otenet.gr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228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2016-10-24T11:03:00Z</dcterms:created>
  <dcterms:modified xsi:type="dcterms:W3CDTF">2016-10-25T10:47:00Z</dcterms:modified>
</cp:coreProperties>
</file>