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06" w:rsidRDefault="00735B06" w:rsidP="00825568">
      <w:pPr>
        <w:pStyle w:val="Web"/>
        <w:rPr>
          <w:b/>
          <w:u w:val="single"/>
        </w:rPr>
      </w:pPr>
      <w:r>
        <w:t xml:space="preserve">  </w:t>
      </w:r>
      <w:r w:rsidRPr="004F3BD8">
        <w:rPr>
          <w:noProof/>
        </w:rPr>
        <w:drawing>
          <wp:inline distT="0" distB="0" distL="0" distR="0">
            <wp:extent cx="2512396" cy="1583112"/>
            <wp:effectExtent l="19050" t="0" r="2204" b="0"/>
            <wp:docPr id="1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664" cy="158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825568">
        <w:rPr>
          <w:noProof/>
        </w:rPr>
        <w:drawing>
          <wp:inline distT="0" distB="0" distL="0" distR="0">
            <wp:extent cx="2051392" cy="904875"/>
            <wp:effectExtent l="19050" t="0" r="6008" b="0"/>
            <wp:docPr id="2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392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DD64F1" w:rsidRDefault="00DD64F1" w:rsidP="00735B06">
      <w:pPr>
        <w:pStyle w:val="Web"/>
        <w:jc w:val="center"/>
        <w:rPr>
          <w:b/>
          <w:sz w:val="28"/>
          <w:szCs w:val="28"/>
          <w:u w:val="single"/>
        </w:rPr>
      </w:pPr>
    </w:p>
    <w:p w:rsidR="00735B06" w:rsidRPr="00E46CD2" w:rsidRDefault="00735B06" w:rsidP="00735B06">
      <w:pPr>
        <w:pStyle w:val="Web"/>
        <w:jc w:val="center"/>
        <w:rPr>
          <w:b/>
          <w:sz w:val="28"/>
          <w:szCs w:val="28"/>
          <w:u w:val="single"/>
        </w:rPr>
      </w:pPr>
      <w:r w:rsidRPr="00E46CD2">
        <w:rPr>
          <w:b/>
          <w:sz w:val="28"/>
          <w:szCs w:val="28"/>
          <w:u w:val="single"/>
        </w:rPr>
        <w:t>ΔΕΛΤΙΟ ΤΥΠΟΥ</w:t>
      </w:r>
    </w:p>
    <w:p w:rsidR="00735B06" w:rsidRPr="00825568" w:rsidRDefault="00735B06" w:rsidP="00735B06">
      <w:pPr>
        <w:pStyle w:val="Web"/>
        <w:spacing w:line="360" w:lineRule="auto"/>
        <w:jc w:val="center"/>
        <w:rPr>
          <w:b/>
        </w:rPr>
      </w:pPr>
      <w:r>
        <w:rPr>
          <w:b/>
        </w:rPr>
        <w:t xml:space="preserve">Το Κέντρο Πολιτισμού της Περιφέρειας Κεντρικής Μακεδονίας </w:t>
      </w:r>
      <w:r w:rsidR="00825568">
        <w:rPr>
          <w:b/>
        </w:rPr>
        <w:t xml:space="preserve">και η Θεματική Αντιπεριφέρεια Τουρισμού και πολιτισμού της Π.Κ.Μ. </w:t>
      </w:r>
    </w:p>
    <w:p w:rsidR="00735B06" w:rsidRDefault="00735B06" w:rsidP="00735B06">
      <w:pPr>
        <w:pStyle w:val="Web"/>
        <w:spacing w:line="360" w:lineRule="auto"/>
        <w:jc w:val="center"/>
        <w:rPr>
          <w:b/>
        </w:rPr>
      </w:pPr>
      <w:r>
        <w:rPr>
          <w:b/>
        </w:rPr>
        <w:t xml:space="preserve">  </w:t>
      </w:r>
      <w:r w:rsidR="00825568">
        <w:rPr>
          <w:b/>
        </w:rPr>
        <w:t>διοργανώνουν</w:t>
      </w:r>
      <w:r w:rsidRPr="009206F1">
        <w:rPr>
          <w:b/>
        </w:rPr>
        <w:t xml:space="preserve">  </w:t>
      </w:r>
    </w:p>
    <w:p w:rsidR="00735B06" w:rsidRPr="00735B06" w:rsidRDefault="00735B06" w:rsidP="00735B06">
      <w:pPr>
        <w:pStyle w:val="Web"/>
        <w:spacing w:line="360" w:lineRule="auto"/>
        <w:jc w:val="center"/>
        <w:rPr>
          <w:rFonts w:ascii="Verdana" w:hAnsi="Verdana"/>
          <w:b/>
        </w:rPr>
      </w:pPr>
      <w:r w:rsidRPr="00735B06">
        <w:rPr>
          <w:rFonts w:ascii="Verdana" w:hAnsi="Verdana"/>
          <w:b/>
        </w:rPr>
        <w:t xml:space="preserve">Χριστουγεννιάτικο Φεστιβάλ Παιδικών – Νεανικών Χορωδιών </w:t>
      </w:r>
    </w:p>
    <w:p w:rsidR="00735B06" w:rsidRPr="00DD64F1" w:rsidRDefault="00735B06" w:rsidP="00735B06">
      <w:pPr>
        <w:pStyle w:val="Web"/>
        <w:spacing w:line="360" w:lineRule="auto"/>
        <w:jc w:val="center"/>
        <w:rPr>
          <w:rFonts w:ascii="Verdana" w:hAnsi="Verdana"/>
          <w:b/>
        </w:rPr>
      </w:pPr>
      <w:r w:rsidRPr="00DD64F1">
        <w:rPr>
          <w:rFonts w:ascii="Verdana" w:hAnsi="Verdana"/>
          <w:b/>
        </w:rPr>
        <w:t xml:space="preserve">«Χριστουγεννιάτικες Μελωδίες Αγγέλων 2» </w:t>
      </w:r>
    </w:p>
    <w:p w:rsidR="00735B06" w:rsidRDefault="00735B06" w:rsidP="00735B06">
      <w:pPr>
        <w:pStyle w:val="Web"/>
        <w:spacing w:line="360" w:lineRule="auto"/>
        <w:jc w:val="center"/>
        <w:rPr>
          <w:b/>
        </w:rPr>
      </w:pPr>
      <w:r>
        <w:rPr>
          <w:b/>
        </w:rPr>
        <w:t xml:space="preserve">την </w:t>
      </w:r>
      <w:r w:rsidRPr="00735B06">
        <w:rPr>
          <w:b/>
          <w:sz w:val="28"/>
          <w:szCs w:val="28"/>
        </w:rPr>
        <w:t>Δευτέρα 19 Δεκεμβρίου 2016</w:t>
      </w:r>
      <w:r>
        <w:rPr>
          <w:b/>
        </w:rPr>
        <w:t xml:space="preserve"> και ώρα </w:t>
      </w:r>
      <w:r w:rsidRPr="00735B06">
        <w:rPr>
          <w:b/>
          <w:sz w:val="28"/>
          <w:szCs w:val="28"/>
        </w:rPr>
        <w:t>19:00</w:t>
      </w:r>
      <w:r>
        <w:rPr>
          <w:b/>
        </w:rPr>
        <w:t xml:space="preserve"> </w:t>
      </w:r>
    </w:p>
    <w:p w:rsidR="00DD64F1" w:rsidRDefault="00735B06" w:rsidP="00DD64F1">
      <w:pPr>
        <w:pStyle w:val="Web"/>
        <w:spacing w:line="360" w:lineRule="auto"/>
        <w:jc w:val="center"/>
        <w:rPr>
          <w:b/>
        </w:rPr>
      </w:pPr>
      <w:r>
        <w:rPr>
          <w:b/>
        </w:rPr>
        <w:t xml:space="preserve">στη σκηνή του Κ.Θ.Β.Ε «Σωκράτης Καραντινός», στη Μονή Λαζαριστών </w:t>
      </w:r>
    </w:p>
    <w:p w:rsidR="00DD64F1" w:rsidRPr="00735B06" w:rsidRDefault="00735B06" w:rsidP="00DD64F1">
      <w:pPr>
        <w:pStyle w:val="Web"/>
        <w:spacing w:line="360" w:lineRule="auto"/>
        <w:jc w:val="center"/>
        <w:rPr>
          <w:b/>
        </w:rPr>
      </w:pPr>
      <w:r w:rsidRPr="00735B06">
        <w:rPr>
          <w:b/>
        </w:rPr>
        <w:t xml:space="preserve">ΕΙΣΟΔΟΣ ΕΛΕΥΘΕΡΗ </w:t>
      </w:r>
    </w:p>
    <w:p w:rsidR="00DD64F1" w:rsidRDefault="00DD64F1" w:rsidP="00735B06">
      <w:pPr>
        <w:pStyle w:val="Web"/>
        <w:spacing w:line="360" w:lineRule="auto"/>
        <w:jc w:val="both"/>
      </w:pPr>
    </w:p>
    <w:p w:rsidR="00735B06" w:rsidRPr="00735B06" w:rsidRDefault="00735B06" w:rsidP="00735B06">
      <w:pPr>
        <w:pStyle w:val="Web"/>
        <w:spacing w:line="360" w:lineRule="auto"/>
        <w:jc w:val="both"/>
      </w:pPr>
      <w:r w:rsidRPr="00735B06">
        <w:t>Οι φετι</w:t>
      </w:r>
      <w:r w:rsidR="00BD031C">
        <w:t>νές Χριστουγεννιάτικες ευχές της</w:t>
      </w:r>
      <w:r w:rsidRPr="00735B06">
        <w:rPr>
          <w:b/>
        </w:rPr>
        <w:t xml:space="preserve"> Περιφέρειας Κεντρικής Μακεδονίας </w:t>
      </w:r>
      <w:r w:rsidRPr="00735B06">
        <w:t xml:space="preserve">θα είναι και πάλι μελωδικές </w:t>
      </w:r>
      <w:r>
        <w:t xml:space="preserve">με ένα </w:t>
      </w:r>
      <w:r w:rsidRPr="00735B06">
        <w:rPr>
          <w:b/>
        </w:rPr>
        <w:t>Χριστουγεννιά</w:t>
      </w:r>
      <w:r>
        <w:rPr>
          <w:b/>
        </w:rPr>
        <w:t>τικο Φεστιβάλ Π</w:t>
      </w:r>
      <w:r w:rsidRPr="00735B06">
        <w:rPr>
          <w:b/>
        </w:rPr>
        <w:t>αιδικών –</w:t>
      </w:r>
      <w:r>
        <w:rPr>
          <w:b/>
        </w:rPr>
        <w:t xml:space="preserve"> Ν</w:t>
      </w:r>
      <w:r w:rsidRPr="00735B06">
        <w:rPr>
          <w:b/>
        </w:rPr>
        <w:t xml:space="preserve">εανικών Χορωδιών </w:t>
      </w:r>
      <w:r w:rsidRPr="00735B06">
        <w:t xml:space="preserve">με στόχο την προβολή των μουσικών συνόλων – χορωδιών της ευρύτερης περιοχής της Περιφέρειας Κεντρικής Μακεδονίας. </w:t>
      </w:r>
    </w:p>
    <w:p w:rsidR="00735B06" w:rsidRPr="00735B06" w:rsidRDefault="00735B06" w:rsidP="00735B06">
      <w:pPr>
        <w:pStyle w:val="Web"/>
        <w:spacing w:line="360" w:lineRule="auto"/>
        <w:jc w:val="both"/>
      </w:pPr>
      <w:r w:rsidRPr="00735B06">
        <w:t xml:space="preserve">Πρόκειται για ένα πολιτιστικό γεγονός, για την ανάδειξη του πολιτιστικού μας πλούτου, αφιέρωμα στην κινητήρια δύναμη που είναι η Νεολαία μας. </w:t>
      </w:r>
    </w:p>
    <w:p w:rsidR="00F951CD" w:rsidRPr="00F31287" w:rsidRDefault="009947ED" w:rsidP="009947ED">
      <w:pPr>
        <w:pStyle w:val="Web"/>
        <w:spacing w:line="360" w:lineRule="auto"/>
      </w:pPr>
      <w:r w:rsidRPr="009947ED">
        <w:t xml:space="preserve">Θα απολαύσουμε όλοι μαζί χορωδιακά ακούσματα από καταξιωμένες παιδικές – νεανικές χορωδίες. </w:t>
      </w:r>
    </w:p>
    <w:p w:rsidR="00DD64F1" w:rsidRDefault="00DD64F1" w:rsidP="009947ED">
      <w:pPr>
        <w:pStyle w:val="Web"/>
        <w:spacing w:line="360" w:lineRule="auto"/>
        <w:rPr>
          <w:b/>
          <w:u w:val="single"/>
        </w:rPr>
      </w:pPr>
    </w:p>
    <w:p w:rsidR="00DD64F1" w:rsidRDefault="00DD64F1" w:rsidP="009947ED">
      <w:pPr>
        <w:pStyle w:val="Web"/>
        <w:spacing w:line="360" w:lineRule="auto"/>
        <w:rPr>
          <w:b/>
          <w:u w:val="single"/>
        </w:rPr>
      </w:pPr>
    </w:p>
    <w:p w:rsidR="00DD64F1" w:rsidRDefault="00DD64F1" w:rsidP="009947ED">
      <w:pPr>
        <w:pStyle w:val="Web"/>
        <w:spacing w:line="360" w:lineRule="auto"/>
        <w:rPr>
          <w:b/>
          <w:u w:val="single"/>
        </w:rPr>
      </w:pPr>
    </w:p>
    <w:p w:rsidR="009947ED" w:rsidRPr="009947ED" w:rsidRDefault="009947ED" w:rsidP="009947ED">
      <w:pPr>
        <w:pStyle w:val="Web"/>
        <w:spacing w:line="360" w:lineRule="auto"/>
        <w:rPr>
          <w:b/>
          <w:u w:val="single"/>
        </w:rPr>
      </w:pPr>
      <w:r w:rsidRPr="009947ED">
        <w:rPr>
          <w:b/>
          <w:u w:val="single"/>
        </w:rPr>
        <w:t xml:space="preserve">Συμμετέχουν: </w:t>
      </w:r>
    </w:p>
    <w:p w:rsidR="009947ED" w:rsidRDefault="009947ED" w:rsidP="009947ED">
      <w:pPr>
        <w:pStyle w:val="Web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 xml:space="preserve">Χορωδία Αρσάκειου Δημοτικού Σχολείου Θεσσαλονίκης </w:t>
      </w:r>
    </w:p>
    <w:p w:rsidR="009947ED" w:rsidRPr="009947ED" w:rsidRDefault="009947ED" w:rsidP="009947ED">
      <w:pPr>
        <w:pStyle w:val="Web"/>
        <w:spacing w:before="0" w:beforeAutospacing="0" w:after="0" w:afterAutospacing="0"/>
      </w:pPr>
      <w:r w:rsidRPr="009947ED">
        <w:t xml:space="preserve">Μαέστρος : Ηρακλής Παναγόπουλος </w:t>
      </w:r>
    </w:p>
    <w:p w:rsidR="009947ED" w:rsidRPr="009947ED" w:rsidRDefault="009947ED" w:rsidP="009947ED">
      <w:pPr>
        <w:pStyle w:val="Web"/>
        <w:spacing w:before="0" w:beforeAutospacing="0" w:after="0" w:afterAutospacing="0"/>
      </w:pPr>
    </w:p>
    <w:p w:rsidR="009947ED" w:rsidRDefault="009947ED" w:rsidP="009947ED">
      <w:pPr>
        <w:pStyle w:val="Web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 xml:space="preserve">Νεανική Χορωδία «Νίκος Αστρινίδης» </w:t>
      </w:r>
    </w:p>
    <w:p w:rsidR="009947ED" w:rsidRPr="009947ED" w:rsidRDefault="009947ED" w:rsidP="009947ED">
      <w:pPr>
        <w:pStyle w:val="Web"/>
        <w:spacing w:before="0" w:beforeAutospacing="0" w:after="0" w:afterAutospacing="0"/>
      </w:pPr>
      <w:r w:rsidRPr="009947ED">
        <w:t xml:space="preserve">Μαέστρος: Βασιλική Κατσούκα </w:t>
      </w:r>
    </w:p>
    <w:p w:rsidR="009947ED" w:rsidRPr="009947ED" w:rsidRDefault="009947ED" w:rsidP="009947ED">
      <w:pPr>
        <w:pStyle w:val="Web"/>
        <w:spacing w:before="0" w:beforeAutospacing="0" w:after="0" w:afterAutospacing="0"/>
      </w:pPr>
    </w:p>
    <w:p w:rsidR="009947ED" w:rsidRDefault="009947ED" w:rsidP="009947ED">
      <w:pPr>
        <w:pStyle w:val="Web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>Χορωδία Νέων Ι.Μ. Σερρών «Αγγέλων Φωνές»</w:t>
      </w:r>
    </w:p>
    <w:p w:rsidR="009947ED" w:rsidRPr="009947ED" w:rsidRDefault="009947ED" w:rsidP="009947ED">
      <w:pPr>
        <w:pStyle w:val="Web"/>
        <w:spacing w:before="0" w:beforeAutospacing="0" w:after="0" w:afterAutospacing="0"/>
      </w:pPr>
      <w:r w:rsidRPr="009947ED">
        <w:t xml:space="preserve">Μαέστρος: Μαρία Κουβακλή </w:t>
      </w:r>
    </w:p>
    <w:p w:rsidR="009947ED" w:rsidRDefault="009947ED" w:rsidP="009947ED">
      <w:pPr>
        <w:pStyle w:val="Web"/>
        <w:spacing w:before="0" w:beforeAutospacing="0" w:after="0" w:afterAutospacing="0"/>
        <w:rPr>
          <w:b/>
        </w:rPr>
      </w:pPr>
    </w:p>
    <w:p w:rsidR="009947ED" w:rsidRDefault="009947ED" w:rsidP="009947ED">
      <w:pPr>
        <w:pStyle w:val="Web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 xml:space="preserve">Νεανική Χορωδία </w:t>
      </w:r>
      <w:r>
        <w:rPr>
          <w:b/>
          <w:lang w:val="en-US"/>
        </w:rPr>
        <w:t>fons</w:t>
      </w:r>
      <w:r w:rsidRPr="009947ED">
        <w:rPr>
          <w:b/>
        </w:rPr>
        <w:t xml:space="preserve"> </w:t>
      </w:r>
      <w:r>
        <w:rPr>
          <w:b/>
          <w:lang w:val="en-US"/>
        </w:rPr>
        <w:t>Musicalis</w:t>
      </w:r>
      <w:r w:rsidRPr="009947ED">
        <w:rPr>
          <w:b/>
        </w:rPr>
        <w:t xml:space="preserve">, </w:t>
      </w:r>
      <w:r>
        <w:rPr>
          <w:b/>
        </w:rPr>
        <w:t xml:space="preserve">Δήμου Αιγινίου </w:t>
      </w:r>
    </w:p>
    <w:p w:rsidR="009947ED" w:rsidRPr="009947ED" w:rsidRDefault="009947ED" w:rsidP="009947ED">
      <w:pPr>
        <w:pStyle w:val="Web"/>
        <w:spacing w:before="0" w:beforeAutospacing="0" w:after="0" w:afterAutospacing="0"/>
      </w:pPr>
      <w:r w:rsidRPr="009947ED">
        <w:t xml:space="preserve">Μαέστρος: Μιχάλης Καρυοφυλλίδης </w:t>
      </w:r>
    </w:p>
    <w:p w:rsidR="009947ED" w:rsidRDefault="009947ED" w:rsidP="009947ED">
      <w:pPr>
        <w:pStyle w:val="Web"/>
        <w:spacing w:before="0" w:beforeAutospacing="0" w:after="0" w:afterAutospacing="0"/>
        <w:rPr>
          <w:b/>
        </w:rPr>
      </w:pPr>
    </w:p>
    <w:p w:rsidR="009947ED" w:rsidRDefault="009947ED" w:rsidP="009947ED">
      <w:pPr>
        <w:pStyle w:val="Web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 xml:space="preserve">Χορωδία Γυμνασίου Ελληνικού Κολλεγίου Θεσσαλονίκης </w:t>
      </w:r>
    </w:p>
    <w:p w:rsidR="009947ED" w:rsidRDefault="009947ED" w:rsidP="009947ED">
      <w:pPr>
        <w:pStyle w:val="Web"/>
        <w:spacing w:before="0" w:beforeAutospacing="0" w:after="0" w:afterAutospacing="0"/>
      </w:pPr>
      <w:r w:rsidRPr="009947ED">
        <w:t xml:space="preserve">Μαέστρος: Μαρία Έμμα Μελιγκοπούλου </w:t>
      </w:r>
    </w:p>
    <w:p w:rsidR="00844626" w:rsidRDefault="00844626" w:rsidP="009947ED">
      <w:pPr>
        <w:pStyle w:val="Web"/>
        <w:spacing w:before="0" w:beforeAutospacing="0" w:after="0" w:afterAutospacing="0"/>
      </w:pPr>
    </w:p>
    <w:p w:rsidR="00844626" w:rsidRPr="00844626" w:rsidRDefault="00844626" w:rsidP="00844626">
      <w:pPr>
        <w:pStyle w:val="Web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844626">
        <w:rPr>
          <w:b/>
        </w:rPr>
        <w:t>Χορωδία 1</w:t>
      </w:r>
      <w:r w:rsidRPr="00844626">
        <w:rPr>
          <w:b/>
          <w:vertAlign w:val="superscript"/>
        </w:rPr>
        <w:t>ου</w:t>
      </w:r>
      <w:r w:rsidRPr="00844626">
        <w:rPr>
          <w:b/>
        </w:rPr>
        <w:t xml:space="preserve"> Γυμνασίου Μουδανιών </w:t>
      </w:r>
    </w:p>
    <w:p w:rsidR="00844626" w:rsidRPr="009947ED" w:rsidRDefault="00844626" w:rsidP="009947ED">
      <w:pPr>
        <w:pStyle w:val="Web"/>
        <w:spacing w:before="0" w:beforeAutospacing="0" w:after="0" w:afterAutospacing="0"/>
      </w:pPr>
      <w:r>
        <w:t xml:space="preserve">Μαέστρος: Νίκος Τσαμαϊδης </w:t>
      </w:r>
    </w:p>
    <w:p w:rsidR="009947ED" w:rsidRPr="009947ED" w:rsidRDefault="009947ED" w:rsidP="009947ED">
      <w:pPr>
        <w:pStyle w:val="Web"/>
        <w:spacing w:before="0" w:beforeAutospacing="0" w:after="0" w:afterAutospacing="0"/>
      </w:pPr>
    </w:p>
    <w:p w:rsidR="00F31287" w:rsidRPr="00844626" w:rsidRDefault="00F31287" w:rsidP="00F31287">
      <w:pPr>
        <w:pStyle w:val="Web"/>
        <w:spacing w:before="0" w:beforeAutospacing="0" w:after="0" w:afterAutospacing="0"/>
        <w:rPr>
          <w:b/>
        </w:rPr>
      </w:pPr>
    </w:p>
    <w:p w:rsidR="00F31287" w:rsidRPr="009947ED" w:rsidRDefault="00F31287" w:rsidP="00F31287">
      <w:pPr>
        <w:pStyle w:val="Web"/>
        <w:spacing w:before="0" w:beforeAutospacing="0" w:after="0" w:afterAutospacing="0"/>
        <w:rPr>
          <w:b/>
        </w:rPr>
      </w:pPr>
      <w:r>
        <w:rPr>
          <w:b/>
        </w:rPr>
        <w:t>Καλλιτεχνική Επιμέλεια</w:t>
      </w:r>
      <w:r w:rsidRPr="009947ED">
        <w:rPr>
          <w:b/>
        </w:rPr>
        <w:t>: Μαρία</w:t>
      </w:r>
      <w:r w:rsidRPr="00F951CD">
        <w:rPr>
          <w:b/>
        </w:rPr>
        <w:t xml:space="preserve"> Έμμα</w:t>
      </w:r>
      <w:r w:rsidRPr="009947ED">
        <w:rPr>
          <w:b/>
        </w:rPr>
        <w:t xml:space="preserve"> Μελιγκοπούλου </w:t>
      </w:r>
    </w:p>
    <w:p w:rsidR="00F31287" w:rsidRPr="009947ED" w:rsidRDefault="00F31287" w:rsidP="00F31287">
      <w:pPr>
        <w:pStyle w:val="Web"/>
        <w:spacing w:before="0" w:beforeAutospacing="0" w:after="0" w:afterAutospacing="0"/>
        <w:rPr>
          <w:b/>
        </w:rPr>
      </w:pPr>
      <w:r>
        <w:rPr>
          <w:b/>
        </w:rPr>
        <w:t>Σκηνοθεσία</w:t>
      </w:r>
      <w:r w:rsidRPr="009947ED">
        <w:rPr>
          <w:b/>
        </w:rPr>
        <w:t xml:space="preserve">: Νέλλυ Δελλή  </w:t>
      </w:r>
    </w:p>
    <w:p w:rsidR="00F31287" w:rsidRPr="00DD64F1" w:rsidRDefault="00F31287" w:rsidP="009947ED">
      <w:pPr>
        <w:pStyle w:val="Web"/>
        <w:spacing w:before="0" w:beforeAutospacing="0" w:after="0" w:afterAutospacing="0"/>
        <w:rPr>
          <w:b/>
        </w:rPr>
      </w:pPr>
    </w:p>
    <w:p w:rsidR="00735B06" w:rsidRDefault="00735B06" w:rsidP="00735B06">
      <w:pPr>
        <w:pStyle w:val="Web"/>
      </w:pPr>
      <w:r w:rsidRPr="009206F1">
        <w:rPr>
          <w:u w:val="single"/>
        </w:rPr>
        <w:t>ΔΙΟΡΓΑΝΩΣΗ:</w:t>
      </w:r>
      <w:r>
        <w:t xml:space="preserve">    </w:t>
      </w:r>
      <w:r w:rsidRPr="009206F1">
        <w:t xml:space="preserve"> </w:t>
      </w:r>
      <w:r w:rsidRPr="009206F1">
        <w:rPr>
          <w:noProof/>
        </w:rPr>
        <w:drawing>
          <wp:inline distT="0" distB="0" distL="0" distR="0">
            <wp:extent cx="1866900" cy="1176373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806" cy="117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B00">
        <w:rPr>
          <w:noProof/>
        </w:rPr>
        <w:drawing>
          <wp:inline distT="0" distB="0" distL="0" distR="0">
            <wp:extent cx="1857050" cy="819150"/>
            <wp:effectExtent l="19050" t="0" r="0" b="0"/>
            <wp:docPr id="1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7ED" w:rsidRDefault="009947ED" w:rsidP="00735B06">
      <w:pPr>
        <w:pStyle w:val="Web"/>
      </w:pPr>
    </w:p>
    <w:p w:rsidR="009947ED" w:rsidRPr="009206F1" w:rsidRDefault="001D7EB5" w:rsidP="00735B06">
      <w:pPr>
        <w:pStyle w:val="Web"/>
      </w:pPr>
      <w:r>
        <w:rPr>
          <w:u w:val="single"/>
        </w:rPr>
        <w:t>Με τη</w:t>
      </w:r>
      <w:r w:rsidR="009947ED" w:rsidRPr="009947ED">
        <w:rPr>
          <w:u w:val="single"/>
        </w:rPr>
        <w:t xml:space="preserve"> στήριξη:</w:t>
      </w:r>
      <w:r w:rsidR="009947ED">
        <w:t xml:space="preserve"> </w:t>
      </w:r>
      <w:r w:rsidR="009947ED">
        <w:rPr>
          <w:noProof/>
        </w:rPr>
        <w:drawing>
          <wp:inline distT="0" distB="0" distL="0" distR="0">
            <wp:extent cx="741680" cy="683657"/>
            <wp:effectExtent l="19050" t="0" r="127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08" cy="68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B06" w:rsidRDefault="00735B06" w:rsidP="00735B06">
      <w:pPr>
        <w:pStyle w:val="Web"/>
        <w:rPr>
          <w:u w:val="single"/>
        </w:rPr>
      </w:pPr>
    </w:p>
    <w:p w:rsidR="00735B06" w:rsidRDefault="00735B06" w:rsidP="00735B06">
      <w:pPr>
        <w:pStyle w:val="Web"/>
      </w:pPr>
      <w:r w:rsidRPr="00CB0231">
        <w:rPr>
          <w:u w:val="single"/>
        </w:rPr>
        <w:t xml:space="preserve">ΧΟΡΗΓΟΙ ΕΠΙΚΟΙΝΩΝΙΑΣ: </w:t>
      </w:r>
      <w:r>
        <w:rPr>
          <w:b/>
          <w:noProof/>
        </w:rPr>
        <w:drawing>
          <wp:inline distT="0" distB="0" distL="0" distR="0">
            <wp:extent cx="798195" cy="186690"/>
            <wp:effectExtent l="19050" t="0" r="190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449070" cy="180340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13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" cy="334645"/>
            <wp:effectExtent l="19050" t="0" r="190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1FDC">
        <w:rPr>
          <w:noProof/>
        </w:rPr>
        <w:drawing>
          <wp:inline distT="0" distB="0" distL="0" distR="0">
            <wp:extent cx="485140" cy="403983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4" cy="4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1C4239">
        <w:rPr>
          <w:noProof/>
        </w:rPr>
        <w:drawing>
          <wp:inline distT="0" distB="0" distL="0" distR="0">
            <wp:extent cx="533400" cy="540733"/>
            <wp:effectExtent l="19050" t="0" r="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71" cy="54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239">
        <w:t xml:space="preserve">  </w:t>
      </w:r>
      <w:r w:rsidR="001C4239">
        <w:rPr>
          <w:noProof/>
        </w:rPr>
        <w:drawing>
          <wp:inline distT="0" distB="0" distL="0" distR="0">
            <wp:extent cx="595106" cy="423322"/>
            <wp:effectExtent l="19050" t="0" r="0" b="0"/>
            <wp:docPr id="1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239">
        <w:rPr>
          <w:noProof/>
        </w:rPr>
        <w:drawing>
          <wp:inline distT="0" distB="0" distL="0" distR="0">
            <wp:extent cx="552450" cy="430022"/>
            <wp:effectExtent l="19050" t="0" r="0" b="0"/>
            <wp:docPr id="20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239">
        <w:t xml:space="preserve">   </w:t>
      </w:r>
      <w:r w:rsidR="001C4239">
        <w:rPr>
          <w:noProof/>
        </w:rPr>
        <w:drawing>
          <wp:inline distT="0" distB="0" distL="0" distR="0">
            <wp:extent cx="1114425" cy="228829"/>
            <wp:effectExtent l="19050" t="0" r="0" b="0"/>
            <wp:docPr id="2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239">
        <w:t xml:space="preserve">   </w:t>
      </w:r>
    </w:p>
    <w:p w:rsidR="00ED3F9E" w:rsidRDefault="00ED3F9E"/>
    <w:sectPr w:rsidR="00ED3F9E" w:rsidSect="00CF2A08">
      <w:footerReference w:type="default" r:id="rId29"/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6D3" w:rsidRDefault="002A66D3" w:rsidP="00712201">
      <w:r>
        <w:separator/>
      </w:r>
    </w:p>
  </w:endnote>
  <w:endnote w:type="continuationSeparator" w:id="1">
    <w:p w:rsidR="002A66D3" w:rsidRDefault="002A66D3" w:rsidP="00712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08" w:rsidRPr="00BD36A8" w:rsidRDefault="002C6ECF" w:rsidP="00CF2A08">
    <w:pPr>
      <w:pStyle w:val="a3"/>
      <w:rPr>
        <w:sz w:val="18"/>
        <w:szCs w:val="18"/>
      </w:rPr>
    </w:pPr>
    <w:r w:rsidRPr="002C6ECF">
      <w:rPr>
        <w:noProof/>
      </w:rPr>
      <w:pict>
        <v:rect id="_x0000_s1025" style="position:absolute;margin-left:-62.35pt;margin-top:.65pt;width:549pt;height:54pt;z-index:251660288" stroked="f">
          <v:textbox>
            <w:txbxContent>
              <w:p w:rsidR="00D16A34" w:rsidRDefault="00716464" w:rsidP="00CF2A08">
                <w:pPr>
                  <w:pStyle w:val="a3"/>
                  <w:jc w:val="right"/>
                  <w:rPr>
                    <w:color w:val="0000FF"/>
                    <w:sz w:val="18"/>
                    <w:szCs w:val="18"/>
                  </w:rPr>
                </w:pPr>
                <w:r>
                  <w:rPr>
                    <w:b/>
                    <w:color w:val="0000FF"/>
                    <w:sz w:val="18"/>
                    <w:szCs w:val="18"/>
                  </w:rPr>
                  <w:t xml:space="preserve">Κέντρο Πολιτισμού Περιφέρειας Κεντρικής Μακεδονίας 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– </w:t>
                </w:r>
                <w:r w:rsidRPr="00BD36A8">
                  <w:rPr>
                    <w:color w:val="0000FF"/>
                    <w:sz w:val="18"/>
                    <w:szCs w:val="18"/>
                  </w:rPr>
                  <w:t xml:space="preserve">Κολοκοτρώνη 21, Σταυρούπολη – τηλ: 2310589172,4,5,6, </w:t>
                </w:r>
              </w:p>
              <w:p w:rsidR="00CF2A08" w:rsidRDefault="002C6ECF" w:rsidP="00CF2A08">
                <w:pPr>
                  <w:pStyle w:val="a3"/>
                  <w:jc w:val="right"/>
                </w:pPr>
                <w:hyperlink r:id="rId1" w:history="1">
                  <w:r w:rsidR="00716464" w:rsidRPr="00BD36A8">
                    <w:rPr>
                      <w:rStyle w:val="-"/>
                      <w:sz w:val="18"/>
                      <w:szCs w:val="18"/>
                      <w:lang w:val="en-US"/>
                    </w:rPr>
                    <w:t>kepothe</w:t>
                  </w:r>
                  <w:r w:rsidR="00716464" w:rsidRPr="00BD36A8">
                    <w:rPr>
                      <w:rStyle w:val="-"/>
                      <w:sz w:val="18"/>
                      <w:szCs w:val="18"/>
                    </w:rPr>
                    <w:t>@</w:t>
                  </w:r>
                  <w:r w:rsidR="00716464" w:rsidRPr="00BD36A8">
                    <w:rPr>
                      <w:rStyle w:val="-"/>
                      <w:sz w:val="18"/>
                      <w:szCs w:val="18"/>
                      <w:lang w:val="en-US"/>
                    </w:rPr>
                    <w:t>otenet</w:t>
                  </w:r>
                  <w:r w:rsidR="00716464" w:rsidRPr="00BD36A8">
                    <w:rPr>
                      <w:rStyle w:val="-"/>
                      <w:sz w:val="18"/>
                      <w:szCs w:val="18"/>
                    </w:rPr>
                    <w:t>.</w:t>
                  </w:r>
                  <w:r w:rsidR="00716464" w:rsidRPr="00BD36A8">
                    <w:rPr>
                      <w:rStyle w:val="-"/>
                      <w:sz w:val="18"/>
                      <w:szCs w:val="18"/>
                      <w:lang w:val="en-US"/>
                    </w:rPr>
                    <w:t>gr</w:t>
                  </w:r>
                </w:hyperlink>
                <w:r w:rsidR="00716464">
                  <w:rPr>
                    <w:color w:val="0000FF"/>
                    <w:sz w:val="18"/>
                    <w:szCs w:val="18"/>
                  </w:rPr>
                  <w:t xml:space="preserve">, </w:t>
                </w:r>
                <w:hyperlink r:id="rId2" w:history="1">
                  <w:r w:rsidR="00716464" w:rsidRPr="0093374D">
                    <w:rPr>
                      <w:rStyle w:val="-"/>
                      <w:sz w:val="18"/>
                      <w:szCs w:val="18"/>
                      <w:lang w:val="en-US"/>
                    </w:rPr>
                    <w:t>www</w:t>
                  </w:r>
                  <w:r w:rsidR="00716464" w:rsidRPr="0093374D">
                    <w:rPr>
                      <w:rStyle w:val="-"/>
                      <w:sz w:val="18"/>
                      <w:szCs w:val="18"/>
                    </w:rPr>
                    <w:t>.</w:t>
                  </w:r>
                  <w:r w:rsidR="00716464" w:rsidRPr="0093374D">
                    <w:rPr>
                      <w:rStyle w:val="-"/>
                      <w:sz w:val="18"/>
                      <w:szCs w:val="18"/>
                      <w:lang w:val="en-US"/>
                    </w:rPr>
                    <w:t>kepo</w:t>
                  </w:r>
                  <w:r w:rsidR="00716464" w:rsidRPr="0093374D">
                    <w:rPr>
                      <w:rStyle w:val="-"/>
                      <w:sz w:val="18"/>
                      <w:szCs w:val="18"/>
                    </w:rPr>
                    <w:t>.</w:t>
                  </w:r>
                  <w:r w:rsidR="00716464" w:rsidRPr="0093374D">
                    <w:rPr>
                      <w:rStyle w:val="-"/>
                      <w:sz w:val="18"/>
                      <w:szCs w:val="18"/>
                      <w:lang w:val="en-US"/>
                    </w:rPr>
                    <w:t>gr</w:t>
                  </w:r>
                </w:hyperlink>
                <w:r w:rsidR="00716464" w:rsidRPr="00410398">
                  <w:rPr>
                    <w:color w:val="0000FF"/>
                    <w:sz w:val="18"/>
                    <w:szCs w:val="18"/>
                  </w:rPr>
                  <w:t>,</w:t>
                </w:r>
                <w:r w:rsidR="00716464" w:rsidRPr="0045029D">
                  <w:t xml:space="preserve"> </w:t>
                </w:r>
              </w:p>
              <w:p w:rsidR="00CF2A08" w:rsidRPr="00BD36A8" w:rsidRDefault="00716464" w:rsidP="00CF2A08">
                <w:pPr>
                  <w:pStyle w:val="a3"/>
                  <w:jc w:val="right"/>
                  <w:rPr>
                    <w:b/>
                    <w:color w:val="0000FF"/>
                    <w:sz w:val="18"/>
                    <w:szCs w:val="18"/>
                  </w:rPr>
                </w:pPr>
                <w:r w:rsidRPr="0045029D">
                  <w:rPr>
                    <w:color w:val="0000FF"/>
                    <w:sz w:val="18"/>
                    <w:szCs w:val="18"/>
                  </w:rPr>
                  <w:t>facebook.com/Κέντρο-Πολιτισμού-Περιφέρειας-Κεντρικής-Μακεδονίας-1678912235661170/</w:t>
                </w:r>
                <w:r w:rsidRPr="00410398">
                  <w:rPr>
                    <w:color w:val="0000FF"/>
                    <w:sz w:val="18"/>
                    <w:szCs w:val="18"/>
                  </w:rPr>
                  <w:t xml:space="preserve"> </w:t>
                </w:r>
                <w:r w:rsidRPr="00BD36A8">
                  <w:rPr>
                    <w:color w:val="0000FF"/>
                    <w:sz w:val="18"/>
                    <w:szCs w:val="18"/>
                  </w:rPr>
                  <w:t xml:space="preserve"> 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</w:t>
                </w:r>
              </w:p>
              <w:p w:rsidR="00CF2A08" w:rsidRPr="00BD36A8" w:rsidRDefault="00716464" w:rsidP="00CF2A08">
                <w:pPr>
                  <w:pStyle w:val="a3"/>
                  <w:jc w:val="right"/>
                  <w:rPr>
                    <w:b/>
                    <w:color w:val="0000FF"/>
                    <w:sz w:val="18"/>
                    <w:szCs w:val="18"/>
                  </w:rPr>
                </w:pP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                </w:t>
                </w:r>
                <w:r>
                  <w:rPr>
                    <w:b/>
                    <w:color w:val="0000FF"/>
                    <w:sz w:val="18"/>
                    <w:szCs w:val="18"/>
                  </w:rPr>
                  <w:t xml:space="preserve">              Κινηματοθέατρο 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«ΑΛΕΞΑΝΔΡΟΣ» - </w:t>
                </w:r>
                <w:r w:rsidRPr="00BD36A8">
                  <w:rPr>
                    <w:color w:val="0000FF"/>
                    <w:sz w:val="18"/>
                    <w:szCs w:val="18"/>
                  </w:rPr>
                  <w:t>Εθνικής Αμύνης 1 – τηλ: 2310287724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</w:t>
                </w:r>
              </w:p>
              <w:p w:rsidR="00CF2A08" w:rsidRPr="00BD36A8" w:rsidRDefault="002A66D3" w:rsidP="00CF2A08">
                <w:pPr>
                  <w:pStyle w:val="a3"/>
                  <w:rPr>
                    <w:sz w:val="18"/>
                    <w:szCs w:val="18"/>
                  </w:rPr>
                </w:pPr>
              </w:p>
              <w:p w:rsidR="00CF2A08" w:rsidRDefault="002A66D3" w:rsidP="00CF2A08"/>
            </w:txbxContent>
          </v:textbox>
        </v:rect>
      </w:pict>
    </w:r>
    <w:r w:rsidR="00716464">
      <w:rPr>
        <w:b/>
        <w:color w:val="0000FF"/>
        <w:sz w:val="20"/>
        <w:szCs w:val="20"/>
      </w:rPr>
      <w:t xml:space="preserve"> </w:t>
    </w:r>
  </w:p>
  <w:p w:rsidR="00CF2A08" w:rsidRDefault="002A66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6D3" w:rsidRDefault="002A66D3" w:rsidP="00712201">
      <w:r>
        <w:separator/>
      </w:r>
    </w:p>
  </w:footnote>
  <w:footnote w:type="continuationSeparator" w:id="1">
    <w:p w:rsidR="002A66D3" w:rsidRDefault="002A66D3" w:rsidP="00712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756B"/>
    <w:multiLevelType w:val="hybridMultilevel"/>
    <w:tmpl w:val="8FAE9F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35B06"/>
    <w:rsid w:val="000A4C54"/>
    <w:rsid w:val="001227AE"/>
    <w:rsid w:val="00150717"/>
    <w:rsid w:val="00192839"/>
    <w:rsid w:val="001C4239"/>
    <w:rsid w:val="001D7EB5"/>
    <w:rsid w:val="001E1AB4"/>
    <w:rsid w:val="00223A2F"/>
    <w:rsid w:val="002A66D3"/>
    <w:rsid w:val="002C6ECF"/>
    <w:rsid w:val="0034723F"/>
    <w:rsid w:val="004057D2"/>
    <w:rsid w:val="006F44FD"/>
    <w:rsid w:val="00712201"/>
    <w:rsid w:val="00716464"/>
    <w:rsid w:val="00735B06"/>
    <w:rsid w:val="007E7F71"/>
    <w:rsid w:val="008061C1"/>
    <w:rsid w:val="00825568"/>
    <w:rsid w:val="00844626"/>
    <w:rsid w:val="009947ED"/>
    <w:rsid w:val="00B24B00"/>
    <w:rsid w:val="00B8032A"/>
    <w:rsid w:val="00BD031C"/>
    <w:rsid w:val="00C47A79"/>
    <w:rsid w:val="00D46DFA"/>
    <w:rsid w:val="00D537D7"/>
    <w:rsid w:val="00D81FFE"/>
    <w:rsid w:val="00DD64F1"/>
    <w:rsid w:val="00DF16E2"/>
    <w:rsid w:val="00ED3F9E"/>
    <w:rsid w:val="00F31287"/>
    <w:rsid w:val="00F9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35B06"/>
    <w:pPr>
      <w:spacing w:before="100" w:beforeAutospacing="1" w:after="100" w:afterAutospacing="1"/>
    </w:pPr>
  </w:style>
  <w:style w:type="paragraph" w:styleId="a3">
    <w:name w:val="footer"/>
    <w:basedOn w:val="a"/>
    <w:link w:val="Char"/>
    <w:rsid w:val="00735B0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735B0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735B06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735B0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35B0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po.gr" TargetMode="External"/><Relationship Id="rId1" Type="http://schemas.openxmlformats.org/officeDocument/2006/relationships/hyperlink" Target="mailto:kepothe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71C9-4AE2-4C94-894B-F2CA9A03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2016-11-25T09:54:00Z</cp:lastPrinted>
  <dcterms:created xsi:type="dcterms:W3CDTF">2016-12-12T14:04:00Z</dcterms:created>
  <dcterms:modified xsi:type="dcterms:W3CDTF">2016-12-12T14:04:00Z</dcterms:modified>
</cp:coreProperties>
</file>