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A2" w:rsidRDefault="006924A2" w:rsidP="006924A2">
      <w:pPr>
        <w:jc w:val="center"/>
      </w:pPr>
      <w:r w:rsidRPr="003F0A43">
        <w:rPr>
          <w:b/>
          <w:u w:val="single"/>
        </w:rPr>
        <w:t>ΔΕΛΤΙΟ ΤΥΠΟΥ</w:t>
      </w:r>
      <w:bookmarkStart w:id="0" w:name="_GoBack"/>
      <w:bookmarkEnd w:id="0"/>
    </w:p>
    <w:p w:rsidR="006924A2" w:rsidRPr="00440FDF" w:rsidRDefault="006924A2" w:rsidP="006924A2">
      <w:r>
        <w:t xml:space="preserve">«ΕΚΤΟΣ ΥΛΗΣ ή ο μονόλογος ενός καθ’ ομολογία παράλογου» | Συνεδριακό κέντρο «ΕΚΑΒΗ» Κατερίνης  </w:t>
      </w:r>
    </w:p>
    <w:p w:rsidR="006924A2" w:rsidRDefault="006924A2" w:rsidP="006924A2">
      <w:r>
        <w:t xml:space="preserve">Θεατρικό έργο του Κώστα Λεϊμονή με πρωταγωνιστή τον Γεράσιμο Σκιαδαρέση, . βραβευμένο από την Πανελλήνια Ένωση Λογοτεχνών. </w:t>
      </w:r>
    </w:p>
    <w:p w:rsidR="006924A2" w:rsidRDefault="006924A2" w:rsidP="006924A2">
      <w:r>
        <w:t xml:space="preserve">Τρίτη 20 Μαρτίου 2018 | Ώρα 21:00 | ΕΙΣΟΔΟΣ ΕΛΕΥΘΕΡΗ </w:t>
      </w:r>
    </w:p>
    <w:p w:rsidR="006924A2" w:rsidRPr="002C3F84" w:rsidRDefault="006924A2" w:rsidP="006924A2">
      <w:pPr>
        <w:spacing w:after="0" w:line="240" w:lineRule="auto"/>
        <w:rPr>
          <w:b/>
          <w:u w:val="single"/>
        </w:rPr>
      </w:pPr>
      <w:r w:rsidRPr="002C3F84">
        <w:rPr>
          <w:b/>
          <w:u w:val="single"/>
        </w:rPr>
        <w:t xml:space="preserve">Συντελεστές: </w:t>
      </w:r>
    </w:p>
    <w:p w:rsidR="006924A2" w:rsidRDefault="006924A2" w:rsidP="006924A2">
      <w:pPr>
        <w:spacing w:after="0" w:line="240" w:lineRule="auto"/>
        <w:rPr>
          <w:b/>
          <w:u w:val="single"/>
        </w:rPr>
      </w:pPr>
    </w:p>
    <w:p w:rsidR="006924A2" w:rsidRPr="002C3F84" w:rsidRDefault="006924A2" w:rsidP="006924A2">
      <w:pPr>
        <w:spacing w:after="0" w:line="240" w:lineRule="auto"/>
        <w:rPr>
          <w:b/>
        </w:rPr>
      </w:pPr>
      <w:r w:rsidRPr="002C3F84">
        <w:rPr>
          <w:b/>
        </w:rPr>
        <w:t xml:space="preserve">Κείμενο: </w:t>
      </w:r>
      <w:r w:rsidRPr="002C3F84">
        <w:t>Κώστας Λεϊμονής</w:t>
      </w:r>
      <w:r w:rsidRPr="002C3F84">
        <w:rPr>
          <w:b/>
        </w:rPr>
        <w:t xml:space="preserve"> </w:t>
      </w:r>
    </w:p>
    <w:p w:rsidR="006924A2" w:rsidRDefault="006924A2" w:rsidP="006924A2">
      <w:pPr>
        <w:spacing w:after="0" w:line="240" w:lineRule="auto"/>
        <w:rPr>
          <w:b/>
        </w:rPr>
      </w:pPr>
      <w:r w:rsidRPr="002C3F84">
        <w:rPr>
          <w:b/>
        </w:rPr>
        <w:t xml:space="preserve">Σκηνοθεσία: </w:t>
      </w:r>
      <w:r w:rsidRPr="002C3F84">
        <w:t>Κωνσταντίνα Νικολαϊδη (12 ένορκοι)</w:t>
      </w:r>
      <w:r w:rsidRPr="002C3F84">
        <w:rPr>
          <w:b/>
        </w:rPr>
        <w:t xml:space="preserve"> </w:t>
      </w:r>
    </w:p>
    <w:p w:rsidR="006924A2" w:rsidRPr="003D3088" w:rsidRDefault="006924A2" w:rsidP="006924A2">
      <w:pPr>
        <w:spacing w:after="0" w:line="240" w:lineRule="auto"/>
      </w:pPr>
      <w:r>
        <w:rPr>
          <w:b/>
        </w:rPr>
        <w:t xml:space="preserve">Ερμηνεία: </w:t>
      </w:r>
      <w:r w:rsidRPr="003D3088">
        <w:t xml:space="preserve">Γεράσιμος Σκιαδαρέσης </w:t>
      </w:r>
    </w:p>
    <w:p w:rsidR="006924A2" w:rsidRPr="003D3088" w:rsidRDefault="006924A2" w:rsidP="006924A2">
      <w:pPr>
        <w:spacing w:after="0" w:line="240" w:lineRule="auto"/>
      </w:pPr>
      <w:r w:rsidRPr="003D3088">
        <w:rPr>
          <w:b/>
        </w:rPr>
        <w:t>Μαζί του οι:</w:t>
      </w:r>
      <w:r w:rsidRPr="003D3088">
        <w:t xml:space="preserve"> Παύλος Λουτσίδης, Ελένη Θεοχάρη, Δημήτρης Κωνσταντινίδης, Κωνσταντίνος Τσούμπαρης/Τάσος Κονταράτος (διπλή διαμονή) </w:t>
      </w:r>
    </w:p>
    <w:p w:rsidR="006924A2" w:rsidRDefault="006924A2" w:rsidP="006924A2">
      <w:pPr>
        <w:spacing w:after="0" w:line="240" w:lineRule="auto"/>
        <w:rPr>
          <w:b/>
        </w:rPr>
      </w:pPr>
      <w:r>
        <w:rPr>
          <w:b/>
        </w:rPr>
        <w:t xml:space="preserve">Σκηνικά – Κοστούμια: </w:t>
      </w:r>
      <w:r w:rsidRPr="003D3088">
        <w:t>Πολυτίμη Μαχαίρα</w:t>
      </w:r>
      <w:r>
        <w:rPr>
          <w:b/>
        </w:rPr>
        <w:t xml:space="preserve"> </w:t>
      </w:r>
    </w:p>
    <w:p w:rsidR="006924A2" w:rsidRDefault="006924A2" w:rsidP="006924A2">
      <w:pPr>
        <w:spacing w:after="0" w:line="240" w:lineRule="auto"/>
        <w:rPr>
          <w:b/>
        </w:rPr>
      </w:pPr>
      <w:r>
        <w:rPr>
          <w:b/>
        </w:rPr>
        <w:t xml:space="preserve">Πρωτότυπη μουσική: </w:t>
      </w:r>
      <w:r w:rsidRPr="003D3088">
        <w:t>Γιώργος Περού</w:t>
      </w:r>
      <w:r>
        <w:rPr>
          <w:b/>
        </w:rPr>
        <w:t xml:space="preserve"> </w:t>
      </w:r>
    </w:p>
    <w:p w:rsidR="006924A2" w:rsidRDefault="006924A2" w:rsidP="006924A2">
      <w:pPr>
        <w:spacing w:after="0" w:line="240" w:lineRule="auto"/>
        <w:rPr>
          <w:b/>
        </w:rPr>
      </w:pPr>
      <w:r>
        <w:rPr>
          <w:b/>
        </w:rPr>
        <w:t xml:space="preserve">Σχεδιασμός φωτισμών: </w:t>
      </w:r>
      <w:r w:rsidRPr="003D3088">
        <w:t>Μανώλης Μπράτσης</w:t>
      </w:r>
      <w:r>
        <w:rPr>
          <w:b/>
        </w:rPr>
        <w:t xml:space="preserve"> </w:t>
      </w:r>
    </w:p>
    <w:p w:rsidR="006924A2" w:rsidRDefault="006924A2" w:rsidP="006924A2">
      <w:pPr>
        <w:spacing w:after="0" w:line="240" w:lineRule="auto"/>
        <w:rPr>
          <w:b/>
        </w:rPr>
      </w:pPr>
      <w:r>
        <w:rPr>
          <w:b/>
        </w:rPr>
        <w:t xml:space="preserve">Φωτογραφία: </w:t>
      </w:r>
      <w:r w:rsidRPr="003D3088">
        <w:t>Αλεξάνδρα Μασμανίδη</w:t>
      </w:r>
      <w:r>
        <w:rPr>
          <w:b/>
        </w:rPr>
        <w:t xml:space="preserve"> </w:t>
      </w:r>
    </w:p>
    <w:p w:rsidR="006924A2" w:rsidRPr="00382FE0" w:rsidRDefault="006924A2" w:rsidP="006924A2">
      <w:pPr>
        <w:spacing w:after="0" w:line="240" w:lineRule="auto"/>
        <w:rPr>
          <w:b/>
        </w:rPr>
      </w:pPr>
      <w:r>
        <w:rPr>
          <w:b/>
        </w:rPr>
        <w:t xml:space="preserve">Σκίτσο: </w:t>
      </w:r>
      <w:r w:rsidRPr="003D3088">
        <w:t>Ιουλία Μακρή:</w:t>
      </w:r>
      <w:r>
        <w:rPr>
          <w:b/>
        </w:rPr>
        <w:t xml:space="preserve"> (</w:t>
      </w:r>
      <w:hyperlink r:id="rId6" w:history="1">
        <w:r w:rsidRPr="00691C48">
          <w:rPr>
            <w:rStyle w:val="-"/>
            <w:b/>
            <w:lang w:val="en-US"/>
          </w:rPr>
          <w:t>www</w:t>
        </w:r>
        <w:r w:rsidRPr="003D3088">
          <w:rPr>
            <w:rStyle w:val="-"/>
            <w:b/>
          </w:rPr>
          <w:t>.</w:t>
        </w:r>
        <w:r w:rsidRPr="00691C48">
          <w:rPr>
            <w:rStyle w:val="-"/>
            <w:b/>
            <w:lang w:val="en-US"/>
          </w:rPr>
          <w:t>behance</w:t>
        </w:r>
        <w:r w:rsidRPr="003D3088">
          <w:rPr>
            <w:rStyle w:val="-"/>
            <w:b/>
          </w:rPr>
          <w:t>.</w:t>
        </w:r>
        <w:r w:rsidRPr="00691C48">
          <w:rPr>
            <w:rStyle w:val="-"/>
            <w:b/>
            <w:lang w:val="en-US"/>
          </w:rPr>
          <w:t>net</w:t>
        </w:r>
        <w:r w:rsidRPr="003D3088">
          <w:rPr>
            <w:rStyle w:val="-"/>
            <w:b/>
          </w:rPr>
          <w:t>/</w:t>
        </w:r>
        <w:r w:rsidRPr="00691C48">
          <w:rPr>
            <w:rStyle w:val="-"/>
            <w:b/>
            <w:lang w:val="en-US"/>
          </w:rPr>
          <w:t>iouliaMak</w:t>
        </w:r>
      </w:hyperlink>
      <w:r w:rsidRPr="003D3088">
        <w:rPr>
          <w:b/>
        </w:rPr>
        <w:t xml:space="preserve">) </w:t>
      </w:r>
    </w:p>
    <w:p w:rsidR="006924A2" w:rsidRDefault="006924A2" w:rsidP="006924A2">
      <w:pPr>
        <w:spacing w:after="0" w:line="240" w:lineRule="auto"/>
        <w:rPr>
          <w:b/>
        </w:rPr>
      </w:pPr>
      <w:r>
        <w:rPr>
          <w:b/>
        </w:rPr>
        <w:t>Γραφιστική Επιμέλεια αρχικής αφίσας:</w:t>
      </w:r>
      <w:r w:rsidRPr="003D3088">
        <w:t xml:space="preserve"> Γιάννης Στιβανάκης</w:t>
      </w:r>
      <w:r>
        <w:rPr>
          <w:b/>
        </w:rPr>
        <w:t xml:space="preserve"> </w:t>
      </w:r>
    </w:p>
    <w:p w:rsidR="006924A2" w:rsidRDefault="006924A2" w:rsidP="006924A2">
      <w:pPr>
        <w:spacing w:after="0" w:line="240" w:lineRule="auto"/>
        <w:rPr>
          <w:b/>
        </w:rPr>
      </w:pPr>
      <w:r>
        <w:rPr>
          <w:b/>
        </w:rPr>
        <w:t xml:space="preserve">Βοηθοί σκηνοθέτη: </w:t>
      </w:r>
      <w:r w:rsidRPr="003D3088">
        <w:t>Μαγδαληνή Παλιούρα, Κωνσταντίνος Μουταφτσής</w:t>
      </w:r>
      <w:r>
        <w:rPr>
          <w:b/>
        </w:rPr>
        <w:t xml:space="preserve"> </w:t>
      </w:r>
    </w:p>
    <w:p w:rsidR="006924A2" w:rsidRDefault="006924A2" w:rsidP="006924A2">
      <w:pPr>
        <w:spacing w:after="0" w:line="240" w:lineRule="auto"/>
        <w:rPr>
          <w:b/>
        </w:rPr>
      </w:pPr>
    </w:p>
    <w:p w:rsidR="006924A2" w:rsidRDefault="006924A2" w:rsidP="006924A2">
      <w:pPr>
        <w:spacing w:after="0" w:line="240" w:lineRule="auto"/>
        <w:rPr>
          <w:b/>
          <w:u w:val="single"/>
        </w:rPr>
      </w:pPr>
      <w:r w:rsidRPr="000F364A">
        <w:rPr>
          <w:b/>
          <w:u w:val="single"/>
        </w:rPr>
        <w:t xml:space="preserve">Λίγα λόγια για το έργο: </w:t>
      </w:r>
    </w:p>
    <w:p w:rsidR="006924A2" w:rsidRDefault="006924A2" w:rsidP="006924A2">
      <w:pPr>
        <w:spacing w:after="0" w:line="240" w:lineRule="auto"/>
        <w:rPr>
          <w:b/>
          <w:u w:val="single"/>
        </w:rPr>
      </w:pPr>
    </w:p>
    <w:p w:rsidR="006924A2" w:rsidRDefault="006924A2" w:rsidP="006924A2">
      <w:pPr>
        <w:spacing w:after="0" w:line="240" w:lineRule="auto"/>
        <w:jc w:val="both"/>
      </w:pPr>
      <w:r>
        <w:t>Το έργο «Εκτός ύλης ή ο μονόλογος ενός καθ’ ομολογία παράλογου» του Κώστα Λεϊμονή, βραβευμένο από την Πανελλήνια Ένωση Λογοτεχνών, ενώνει ηλικίες, καταρρίπτει στερεότυπα, δίνει το χέρι στους μεγάλους και κλείνει το μάτι στα παιδιά της Ελλάδας, που εν μέσω ηθικής και κοινωνικής κρίσης, σαν καιόμενοι φοίνικες περιμένουν να αναγεννηθούν. Μέσα από την ομιλία παραίτησης ενός διεφθαρμένου μα σε κρίση συνείδησης υπουργού στη βουλή, τον οποίο ενσαρκώνει ο σπουδαίος ηθοποιός Γεράσιμος Σκιαδαρέσης, ο θεατής έρχεται αντιμέτωπος με το παρόν και το μέλλον του, οδηγούμενος στο συμπέρασμα ότι η μόνη – αλλά όχι άπιαστη – ελπίδα και λύση για όλα μας τα προβλήματα ξεκινά από τον ίδιο μας τον εαυτό.</w:t>
      </w:r>
    </w:p>
    <w:p w:rsidR="006924A2" w:rsidRDefault="006924A2" w:rsidP="006924A2">
      <w:pPr>
        <w:spacing w:after="0" w:line="240" w:lineRule="auto"/>
        <w:jc w:val="both"/>
      </w:pPr>
    </w:p>
    <w:p w:rsidR="006924A2" w:rsidRPr="00E33558" w:rsidRDefault="006924A2" w:rsidP="006924A2">
      <w:pPr>
        <w:spacing w:after="0" w:line="240" w:lineRule="auto"/>
        <w:jc w:val="center"/>
        <w:rPr>
          <w:sz w:val="28"/>
          <w:szCs w:val="28"/>
        </w:rPr>
      </w:pPr>
      <w:r w:rsidRPr="00E33558">
        <w:rPr>
          <w:sz w:val="28"/>
          <w:szCs w:val="28"/>
        </w:rPr>
        <w:t>«Κανείς άνθρωπος δεν γεννιέται για να κοιτά κάτω.»</w:t>
      </w:r>
    </w:p>
    <w:p w:rsidR="006924A2" w:rsidRDefault="006924A2" w:rsidP="006924A2">
      <w:pPr>
        <w:spacing w:after="0" w:line="240" w:lineRule="auto"/>
        <w:jc w:val="center"/>
      </w:pPr>
    </w:p>
    <w:p w:rsidR="006924A2" w:rsidRDefault="006924A2" w:rsidP="006924A2">
      <w:pPr>
        <w:spacing w:after="0" w:line="240" w:lineRule="auto"/>
        <w:jc w:val="both"/>
      </w:pPr>
      <w:r>
        <w:t xml:space="preserve">Σκεφτόμαστε πολιτικά, δρούμε πολιτικά; Αυτός ο προβληματισμός προσπαθεί να κεντρίσει σαν άλλη αλογόμυγα του Σωκράτη τους χιλιάδες θεατές που έχουν παρακολουθήσει ως τώρα την παράσταση, η οποία έχει εισπράξει διθυραμβικές κριτικές και σχόλια από εκπαιδευτικούς, μαθητές Λυκείων και απλούς πολίτες. Το πρώτο έργο στα θεατρικά χρονικά που θα παρουσιαστεί στην </w:t>
      </w:r>
      <w:r>
        <w:lastRenderedPageBreak/>
        <w:t xml:space="preserve">Βουλή των Ελλήνων την Παγκόσμια Ημέρα Θεάτρου το 2018 και ύστερα από την πρώτη επιτυχημένη περιοδεία του σε Βέλγιο και ηπειρωτική Ελλάδα, ανοίγει τις πόρτες του «Κοινοβουλίου» του στο μέλλον μιας μαχόμενης χώρας, μιας χώρας που μπορεί ακόμη να τα καταφέρει αν διαβάσει και τα υπόλοιπα κεφάλαια, που βρίσκονται εκτός… διδακτέας ύλης. </w:t>
      </w:r>
    </w:p>
    <w:p w:rsidR="006924A2" w:rsidRDefault="006924A2" w:rsidP="006924A2">
      <w:pPr>
        <w:spacing w:after="0" w:line="240" w:lineRule="auto"/>
        <w:jc w:val="both"/>
      </w:pPr>
    </w:p>
    <w:p w:rsidR="006924A2" w:rsidRDefault="006924A2" w:rsidP="006924A2">
      <w:pPr>
        <w:spacing w:after="0" w:line="240" w:lineRule="auto"/>
      </w:pPr>
    </w:p>
    <w:p w:rsidR="006924A2" w:rsidRPr="003D3088" w:rsidRDefault="006924A2" w:rsidP="006924A2">
      <w:pPr>
        <w:spacing w:after="0" w:line="240" w:lineRule="auto"/>
        <w:rPr>
          <w:b/>
        </w:rPr>
      </w:pPr>
      <w:r>
        <w:rPr>
          <w:b/>
        </w:rPr>
        <w:t xml:space="preserve">*Το κείμενο του βραβευμένου έργου κυκλοφορεί από τις εκδόσεις «Κριτική» </w:t>
      </w:r>
    </w:p>
    <w:p w:rsidR="006924A2" w:rsidRPr="00B678F8" w:rsidRDefault="006924A2" w:rsidP="006924A2"/>
    <w:p w:rsidR="006924A2" w:rsidRPr="006924A2" w:rsidRDefault="006924A2" w:rsidP="006924A2">
      <w:pPr>
        <w:rPr>
          <w:b/>
          <w:u w:val="single"/>
        </w:rPr>
      </w:pPr>
      <w:r w:rsidRPr="00924F25">
        <w:rPr>
          <w:b/>
          <w:u w:val="single"/>
        </w:rPr>
        <w:t>ΠΑΡΑΓΩΓΗ:</w:t>
      </w:r>
    </w:p>
    <w:p w:rsidR="006924A2" w:rsidRPr="006924A2" w:rsidRDefault="006924A2" w:rsidP="006924A2">
      <w:r>
        <w:t xml:space="preserve"> </w:t>
      </w:r>
      <w:r>
        <w:rPr>
          <w:lang w:val="en-US"/>
        </w:rPr>
        <w:t>CREATE</w:t>
      </w:r>
      <w:r w:rsidRPr="006924A2">
        <w:t>4</w:t>
      </w:r>
      <w:r>
        <w:rPr>
          <w:lang w:val="en-US"/>
        </w:rPr>
        <w:t>ART</w:t>
      </w:r>
    </w:p>
    <w:p w:rsidR="00451279" w:rsidRDefault="00451279" w:rsidP="006924A2">
      <w:pPr>
        <w:rPr>
          <w:b/>
          <w:u w:val="single"/>
          <w:lang w:val="en-US"/>
        </w:rPr>
      </w:pPr>
    </w:p>
    <w:p w:rsidR="006924A2" w:rsidRPr="00C03DF3" w:rsidRDefault="00C214CE" w:rsidP="006924A2">
      <w:pPr>
        <w:rPr>
          <w:b/>
        </w:rPr>
      </w:pPr>
      <w:r w:rsidRPr="00C214CE">
        <w:rPr>
          <w:b/>
          <w:noProof/>
          <w:u w:val="single"/>
          <w:lang w:eastAsia="el-GR"/>
        </w:rPr>
        <w:pict>
          <v:shapetype id="_x0000_t202" coordsize="21600,21600" o:spt="202" path="m,l,21600r21600,l21600,xe">
            <v:stroke joinstyle="miter"/>
            <v:path gradientshapeok="t" o:connecttype="rect"/>
          </v:shapetype>
          <v:shape id="_x0000_s2051" type="#_x0000_t202" style="position:absolute;margin-left:170.4pt;margin-top:4.65pt;width:173.25pt;height:22.5pt;z-index:251659264" stroked="f">
            <v:fill opacity="0"/>
            <v:textbox>
              <w:txbxContent>
                <w:p w:rsidR="006924A2" w:rsidRPr="00451279" w:rsidRDefault="006924A2" w:rsidP="00451279"/>
              </w:txbxContent>
            </v:textbox>
          </v:shape>
        </w:pict>
      </w:r>
      <w:r w:rsidR="006924A2" w:rsidRPr="00C03DF3">
        <w:rPr>
          <w:b/>
          <w:u w:val="single"/>
        </w:rPr>
        <w:t>ΔΙΟΡΓΑΝΩΣΗ:</w:t>
      </w:r>
      <w:r w:rsidR="006924A2" w:rsidRPr="00C03DF3">
        <w:rPr>
          <w:b/>
        </w:rPr>
        <w:t xml:space="preserve">                                    </w:t>
      </w:r>
    </w:p>
    <w:p w:rsidR="006924A2" w:rsidRDefault="00C214CE" w:rsidP="006924A2">
      <w:r>
        <w:rPr>
          <w:noProof/>
          <w:lang w:eastAsia="el-GR"/>
        </w:rPr>
        <w:pict>
          <v:shape id="_x0000_s2050" type="#_x0000_t202" style="position:absolute;margin-left:140.25pt;margin-top:13.7pt;width:252pt;height:100.5pt;z-index:251658240" stroked="f">
            <v:fill opacity="0"/>
            <v:textbox>
              <w:txbxContent>
                <w:p w:rsidR="006924A2" w:rsidRDefault="006924A2" w:rsidP="006924A2">
                  <w:pPr>
                    <w:jc w:val="center"/>
                  </w:pPr>
                  <w:r w:rsidRPr="006924A2">
                    <w:rPr>
                      <w:noProof/>
                      <w:lang w:eastAsia="el-GR"/>
                    </w:rPr>
                    <w:drawing>
                      <wp:inline distT="0" distB="0" distL="0" distR="0">
                        <wp:extent cx="742950" cy="647700"/>
                        <wp:effectExtent l="19050" t="0" r="0" b="0"/>
                        <wp:docPr id="3" name="Εικόνα 1" descr="EIKONA logo na pieria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KONA logo na pierias_transp"/>
                                <pic:cNvPicPr>
                                  <a:picLocks noChangeAspect="1" noChangeArrowheads="1"/>
                                </pic:cNvPicPr>
                              </pic:nvPicPr>
                              <pic:blipFill>
                                <a:blip r:embed="rId7"/>
                                <a:srcRect/>
                                <a:stretch>
                                  <a:fillRect/>
                                </a:stretch>
                              </pic:blipFill>
                              <pic:spPr bwMode="auto">
                                <a:xfrm>
                                  <a:off x="0" y="0"/>
                                  <a:ext cx="742950" cy="647700"/>
                                </a:xfrm>
                                <a:prstGeom prst="rect">
                                  <a:avLst/>
                                </a:prstGeom>
                                <a:noFill/>
                                <a:ln w="9525">
                                  <a:noFill/>
                                  <a:miter lim="800000"/>
                                  <a:headEnd/>
                                  <a:tailEnd/>
                                </a:ln>
                              </pic:spPr>
                            </pic:pic>
                          </a:graphicData>
                        </a:graphic>
                      </wp:inline>
                    </w:drawing>
                  </w:r>
                </w:p>
                <w:p w:rsidR="006924A2" w:rsidRDefault="006924A2" w:rsidP="006924A2">
                  <w:pPr>
                    <w:spacing w:after="0" w:line="240" w:lineRule="auto"/>
                    <w:jc w:val="center"/>
                    <w:rPr>
                      <w:b/>
                      <w:sz w:val="20"/>
                      <w:szCs w:val="20"/>
                    </w:rPr>
                  </w:pPr>
                  <w:r w:rsidRPr="004415BA">
                    <w:rPr>
                      <w:b/>
                      <w:sz w:val="20"/>
                      <w:szCs w:val="20"/>
                    </w:rPr>
                    <w:t>ΠΕΡΙΦΕΡΕΙΑ ΚΕΝΤΡΙΚΗΣ ΜΑΚΕΔΟΝΙΑΣ</w:t>
                  </w:r>
                </w:p>
                <w:p w:rsidR="006924A2" w:rsidRPr="004415BA" w:rsidRDefault="006924A2" w:rsidP="006924A2">
                  <w:pPr>
                    <w:spacing w:after="0" w:line="240" w:lineRule="auto"/>
                    <w:jc w:val="center"/>
                    <w:rPr>
                      <w:b/>
                      <w:sz w:val="20"/>
                      <w:szCs w:val="20"/>
                    </w:rPr>
                  </w:pPr>
                  <w:r w:rsidRPr="004415BA">
                    <w:rPr>
                      <w:b/>
                      <w:sz w:val="20"/>
                      <w:szCs w:val="20"/>
                    </w:rPr>
                    <w:t>ΠΕΡΙΦΕΡΕΙΑΚΗ ΕΝΟΤΗΤΑ ΠΙΕΡΙΑΣ</w:t>
                  </w:r>
                </w:p>
                <w:p w:rsidR="006924A2" w:rsidRDefault="006924A2"/>
              </w:txbxContent>
            </v:textbox>
          </v:shape>
        </w:pict>
      </w:r>
      <w:r w:rsidR="006924A2">
        <w:t xml:space="preserve">    </w:t>
      </w:r>
      <w:r w:rsidR="006924A2" w:rsidRPr="006876A6">
        <w:rPr>
          <w:noProof/>
          <w:lang w:eastAsia="el-GR"/>
        </w:rPr>
        <w:drawing>
          <wp:inline distT="0" distB="0" distL="0" distR="0">
            <wp:extent cx="1194114" cy="1105331"/>
            <wp:effectExtent l="19050" t="0" r="6036" b="0"/>
            <wp:docPr id="10"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194114" cy="1105331"/>
                    </a:xfrm>
                    <a:prstGeom prst="rect">
                      <a:avLst/>
                    </a:prstGeom>
                    <a:noFill/>
                    <a:ln w="9525">
                      <a:noFill/>
                      <a:miter lim="800000"/>
                      <a:headEnd/>
                      <a:tailEnd/>
                    </a:ln>
                  </pic:spPr>
                </pic:pic>
              </a:graphicData>
            </a:graphic>
          </wp:inline>
        </w:drawing>
      </w:r>
      <w:r w:rsidR="006924A2" w:rsidRPr="009206F1">
        <w:t xml:space="preserve"> </w:t>
      </w:r>
      <w:r w:rsidR="006924A2" w:rsidRPr="002633FF">
        <w:rPr>
          <w:b/>
        </w:rPr>
        <w:t xml:space="preserve">  </w:t>
      </w:r>
      <w:r w:rsidR="006924A2" w:rsidRPr="002633FF">
        <w:rPr>
          <w:sz w:val="20"/>
          <w:szCs w:val="20"/>
        </w:rPr>
        <w:t xml:space="preserve">   </w:t>
      </w:r>
      <w:r w:rsidR="006924A2">
        <w:t xml:space="preserve">           </w:t>
      </w:r>
    </w:p>
    <w:p w:rsidR="006924A2" w:rsidRPr="004415BA" w:rsidRDefault="006924A2" w:rsidP="006924A2">
      <w:r>
        <w:t xml:space="preserve">         </w:t>
      </w:r>
    </w:p>
    <w:p w:rsidR="00173F70" w:rsidRPr="00173F70" w:rsidRDefault="00173F70" w:rsidP="00451279">
      <w:pPr>
        <w:rPr>
          <w:sz w:val="24"/>
          <w:szCs w:val="24"/>
          <w:u w:val="single"/>
        </w:rPr>
      </w:pPr>
      <w:r w:rsidRPr="00173F70">
        <w:rPr>
          <w:sz w:val="24"/>
          <w:szCs w:val="24"/>
          <w:u w:val="single"/>
        </w:rPr>
        <w:t xml:space="preserve">    </w:t>
      </w:r>
    </w:p>
    <w:p w:rsidR="00173F70" w:rsidRPr="00173F70" w:rsidRDefault="00173F70" w:rsidP="00451279">
      <w:pPr>
        <w:rPr>
          <w:sz w:val="24"/>
          <w:szCs w:val="24"/>
          <w:u w:val="single"/>
        </w:rPr>
      </w:pPr>
      <w:r w:rsidRPr="00173F70">
        <w:rPr>
          <w:sz w:val="24"/>
          <w:szCs w:val="24"/>
          <w:u w:val="single"/>
        </w:rPr>
        <w:t>ΧΟΡΗΓΟΙ:</w:t>
      </w:r>
      <w:r w:rsidR="006924A2" w:rsidRPr="00173F70">
        <w:rPr>
          <w:sz w:val="24"/>
          <w:szCs w:val="24"/>
          <w:u w:val="single"/>
        </w:rPr>
        <w:t xml:space="preserve"> </w:t>
      </w:r>
    </w:p>
    <w:p w:rsidR="006924A2" w:rsidRPr="00173F70" w:rsidRDefault="006924A2" w:rsidP="00451279">
      <w:pPr>
        <w:rPr>
          <w:b/>
          <w:sz w:val="20"/>
          <w:szCs w:val="20"/>
        </w:rPr>
      </w:pPr>
      <w:r>
        <w:rPr>
          <w:b/>
          <w:sz w:val="20"/>
          <w:szCs w:val="20"/>
        </w:rPr>
        <w:t xml:space="preserve">  </w:t>
      </w:r>
      <w:r w:rsidR="00173F70">
        <w:rPr>
          <w:b/>
          <w:noProof/>
          <w:sz w:val="20"/>
          <w:szCs w:val="20"/>
          <w:lang w:eastAsia="el-GR"/>
        </w:rPr>
        <w:drawing>
          <wp:inline distT="0" distB="0" distL="0" distR="0">
            <wp:extent cx="2240939" cy="576875"/>
            <wp:effectExtent l="19050" t="0" r="6961"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55842" cy="580711"/>
                    </a:xfrm>
                    <a:prstGeom prst="rect">
                      <a:avLst/>
                    </a:prstGeom>
                    <a:noFill/>
                    <a:ln w="9525">
                      <a:noFill/>
                      <a:miter lim="800000"/>
                      <a:headEnd/>
                      <a:tailEnd/>
                    </a:ln>
                  </pic:spPr>
                </pic:pic>
              </a:graphicData>
            </a:graphic>
          </wp:inline>
        </w:drawing>
      </w:r>
      <w:r>
        <w:rPr>
          <w:b/>
          <w:sz w:val="20"/>
          <w:szCs w:val="20"/>
        </w:rPr>
        <w:t xml:space="preserve">         </w:t>
      </w:r>
      <w:r w:rsidR="00173F70" w:rsidRPr="00173F70">
        <w:rPr>
          <w:b/>
          <w:noProof/>
          <w:sz w:val="20"/>
          <w:szCs w:val="20"/>
          <w:lang w:eastAsia="el-GR"/>
        </w:rPr>
        <w:drawing>
          <wp:inline distT="0" distB="0" distL="0" distR="0">
            <wp:extent cx="952500" cy="74150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00" cy="741503"/>
                    </a:xfrm>
                    <a:prstGeom prst="rect">
                      <a:avLst/>
                    </a:prstGeom>
                    <a:noFill/>
                    <a:ln w="9525">
                      <a:noFill/>
                      <a:miter lim="800000"/>
                      <a:headEnd/>
                      <a:tailEnd/>
                    </a:ln>
                  </pic:spPr>
                </pic:pic>
              </a:graphicData>
            </a:graphic>
          </wp:inline>
        </w:drawing>
      </w:r>
      <w:r>
        <w:rPr>
          <w:b/>
          <w:sz w:val="20"/>
          <w:szCs w:val="20"/>
        </w:rPr>
        <w:t xml:space="preserve">    </w:t>
      </w:r>
      <w:r w:rsidR="00934CED">
        <w:rPr>
          <w:b/>
          <w:noProof/>
          <w:sz w:val="20"/>
          <w:szCs w:val="20"/>
          <w:lang w:eastAsia="el-GR"/>
        </w:rPr>
        <w:drawing>
          <wp:inline distT="0" distB="0" distL="0" distR="0">
            <wp:extent cx="1419225" cy="770005"/>
            <wp:effectExtent l="19050" t="0" r="9525"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19225" cy="770005"/>
                    </a:xfrm>
                    <a:prstGeom prst="rect">
                      <a:avLst/>
                    </a:prstGeom>
                    <a:noFill/>
                    <a:ln w="9525">
                      <a:noFill/>
                      <a:miter lim="800000"/>
                      <a:headEnd/>
                      <a:tailEnd/>
                    </a:ln>
                  </pic:spPr>
                </pic:pic>
              </a:graphicData>
            </a:graphic>
          </wp:inline>
        </w:drawing>
      </w:r>
      <w:r>
        <w:rPr>
          <w:b/>
          <w:sz w:val="20"/>
          <w:szCs w:val="20"/>
        </w:rPr>
        <w:t xml:space="preserve">                                    </w:t>
      </w:r>
    </w:p>
    <w:p w:rsidR="00173F70" w:rsidRDefault="00173F70" w:rsidP="006924A2">
      <w:pPr>
        <w:pStyle w:val="Web"/>
        <w:rPr>
          <w:rFonts w:asciiTheme="minorHAnsi" w:hAnsiTheme="minorHAnsi"/>
          <w:u w:val="single"/>
        </w:rPr>
      </w:pPr>
    </w:p>
    <w:p w:rsidR="00173F70" w:rsidRDefault="00173F70" w:rsidP="006924A2">
      <w:pPr>
        <w:pStyle w:val="Web"/>
        <w:rPr>
          <w:rFonts w:asciiTheme="minorHAnsi" w:hAnsiTheme="minorHAnsi"/>
          <w:u w:val="single"/>
        </w:rPr>
      </w:pPr>
    </w:p>
    <w:p w:rsidR="00173F70" w:rsidRDefault="00173F70" w:rsidP="006924A2">
      <w:pPr>
        <w:pStyle w:val="Web"/>
        <w:rPr>
          <w:rFonts w:asciiTheme="minorHAnsi" w:hAnsiTheme="minorHAnsi"/>
          <w:u w:val="single"/>
        </w:rPr>
      </w:pPr>
    </w:p>
    <w:p w:rsidR="006924A2" w:rsidRPr="005F42B9" w:rsidRDefault="006924A2" w:rsidP="006924A2">
      <w:pPr>
        <w:pStyle w:val="Web"/>
        <w:rPr>
          <w:snapToGrid w:val="0"/>
          <w:color w:val="000000"/>
          <w:w w:val="0"/>
          <w:sz w:val="0"/>
          <w:szCs w:val="0"/>
          <w:u w:color="000000"/>
          <w:bdr w:val="none" w:sz="0" w:space="0" w:color="000000"/>
          <w:shd w:val="clear" w:color="000000" w:fill="000000"/>
        </w:rPr>
      </w:pPr>
      <w:r w:rsidRPr="00173F70">
        <w:rPr>
          <w:rFonts w:asciiTheme="minorHAnsi" w:hAnsiTheme="minorHAnsi"/>
          <w:u w:val="single"/>
        </w:rPr>
        <w:lastRenderedPageBreak/>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7"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30"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sidR="005F42B9" w:rsidRPr="005F42B9">
        <w:rPr>
          <w:snapToGrid w:val="0"/>
          <w:color w:val="000000"/>
          <w:w w:val="0"/>
          <w:sz w:val="0"/>
          <w:szCs w:val="0"/>
          <w:u w:color="000000"/>
          <w:bdr w:val="none" w:sz="0" w:space="0" w:color="000000"/>
          <w:shd w:val="clear" w:color="000000" w:fill="000000"/>
        </w:rPr>
        <w:t xml:space="preserve">  </w:t>
      </w:r>
      <w:r w:rsidR="005F42B9">
        <w:rPr>
          <w:noProof/>
          <w:color w:val="000000"/>
          <w:w w:val="0"/>
          <w:sz w:val="0"/>
          <w:szCs w:val="0"/>
          <w:u w:color="000000"/>
          <w:bdr w:val="none" w:sz="0" w:space="0" w:color="000000"/>
          <w:shd w:val="clear" w:color="000000" w:fill="000000"/>
        </w:rPr>
        <w:drawing>
          <wp:inline distT="0" distB="0" distL="0" distR="0">
            <wp:extent cx="476250" cy="478881"/>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476250" cy="478881"/>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6924A2" w:rsidTr="00F74C44">
        <w:trPr>
          <w:trHeight w:val="2400"/>
        </w:trPr>
        <w:tc>
          <w:tcPr>
            <w:tcW w:w="4253" w:type="dxa"/>
            <w:shd w:val="clear" w:color="auto" w:fill="auto"/>
          </w:tcPr>
          <w:p w:rsidR="006924A2" w:rsidRDefault="006924A2" w:rsidP="00F74C44">
            <w:pPr>
              <w:pStyle w:val="a5"/>
              <w:jc w:val="both"/>
              <w:rPr>
                <w:sz w:val="16"/>
                <w:szCs w:val="16"/>
              </w:rPr>
            </w:pPr>
          </w:p>
        </w:tc>
        <w:tc>
          <w:tcPr>
            <w:tcW w:w="5392" w:type="dxa"/>
            <w:shd w:val="clear" w:color="auto" w:fill="auto"/>
          </w:tcPr>
          <w:p w:rsidR="006924A2" w:rsidRDefault="006924A2" w:rsidP="00F74C44">
            <w:pPr>
              <w:jc w:val="both"/>
            </w:pPr>
          </w:p>
        </w:tc>
      </w:tr>
    </w:tbl>
    <w:p w:rsidR="006924A2" w:rsidRDefault="006924A2" w:rsidP="006924A2"/>
    <w:p w:rsidR="006924A2" w:rsidRDefault="006924A2" w:rsidP="006924A2"/>
    <w:p w:rsidR="006924A2" w:rsidRDefault="006924A2" w:rsidP="006924A2"/>
    <w:p w:rsidR="006924A2" w:rsidRDefault="006924A2" w:rsidP="006924A2"/>
    <w:p w:rsidR="003E7956" w:rsidRDefault="003E7956"/>
    <w:sectPr w:rsidR="003E7956" w:rsidSect="00382FE0">
      <w:headerReference w:type="default" r:id="rId34"/>
      <w:footerReference w:type="default" r:id="rId35"/>
      <w:pgSz w:w="11906" w:h="16838"/>
      <w:pgMar w:top="1135" w:right="1440" w:bottom="568"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F20" w:rsidRDefault="009A7F20" w:rsidP="00AD7D8C">
      <w:pPr>
        <w:spacing w:after="0" w:line="240" w:lineRule="auto"/>
      </w:pPr>
      <w:r>
        <w:separator/>
      </w:r>
    </w:p>
  </w:endnote>
  <w:endnote w:type="continuationSeparator" w:id="1">
    <w:p w:rsidR="009A7F20" w:rsidRDefault="009A7F20" w:rsidP="00AD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C214CE"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BF3A8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BF3A8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BF3A8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BF3A8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9A7F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F20" w:rsidRDefault="009A7F20" w:rsidP="00AD7D8C">
      <w:pPr>
        <w:spacing w:after="0" w:line="240" w:lineRule="auto"/>
      </w:pPr>
      <w:r>
        <w:separator/>
      </w:r>
    </w:p>
  </w:footnote>
  <w:footnote w:type="continuationSeparator" w:id="1">
    <w:p w:rsidR="009A7F20" w:rsidRDefault="009A7F20" w:rsidP="00AD7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BF3A8F"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9A7F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6924A2"/>
    <w:rsid w:val="00094C4E"/>
    <w:rsid w:val="000F676C"/>
    <w:rsid w:val="00173F70"/>
    <w:rsid w:val="001D2B82"/>
    <w:rsid w:val="002776A2"/>
    <w:rsid w:val="003E7956"/>
    <w:rsid w:val="00451279"/>
    <w:rsid w:val="005F42B9"/>
    <w:rsid w:val="006924A2"/>
    <w:rsid w:val="008F06B1"/>
    <w:rsid w:val="00934CED"/>
    <w:rsid w:val="00976A49"/>
    <w:rsid w:val="009A7F20"/>
    <w:rsid w:val="00A0379F"/>
    <w:rsid w:val="00AD7D8C"/>
    <w:rsid w:val="00BF3A8F"/>
    <w:rsid w:val="00C214CE"/>
    <w:rsid w:val="00DC73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4A2"/>
    <w:pPr>
      <w:tabs>
        <w:tab w:val="center" w:pos="4513"/>
        <w:tab w:val="right" w:pos="9026"/>
      </w:tabs>
      <w:spacing w:after="0" w:line="240" w:lineRule="auto"/>
    </w:pPr>
  </w:style>
  <w:style w:type="character" w:customStyle="1" w:styleId="Char">
    <w:name w:val="Κεφαλίδα Char"/>
    <w:basedOn w:val="a0"/>
    <w:link w:val="a3"/>
    <w:uiPriority w:val="99"/>
    <w:rsid w:val="006924A2"/>
  </w:style>
  <w:style w:type="paragraph" w:styleId="a4">
    <w:name w:val="footer"/>
    <w:basedOn w:val="a"/>
    <w:link w:val="Char0"/>
    <w:uiPriority w:val="99"/>
    <w:unhideWhenUsed/>
    <w:rsid w:val="006924A2"/>
    <w:pPr>
      <w:tabs>
        <w:tab w:val="center" w:pos="4513"/>
        <w:tab w:val="right" w:pos="9026"/>
      </w:tabs>
      <w:spacing w:after="0" w:line="240" w:lineRule="auto"/>
    </w:pPr>
  </w:style>
  <w:style w:type="character" w:customStyle="1" w:styleId="Char0">
    <w:name w:val="Υποσέλιδο Char"/>
    <w:basedOn w:val="a0"/>
    <w:link w:val="a4"/>
    <w:uiPriority w:val="99"/>
    <w:rsid w:val="006924A2"/>
  </w:style>
  <w:style w:type="character" w:styleId="-">
    <w:name w:val="Hyperlink"/>
    <w:basedOn w:val="a0"/>
    <w:uiPriority w:val="99"/>
    <w:unhideWhenUsed/>
    <w:rsid w:val="006924A2"/>
    <w:rPr>
      <w:color w:val="0000FF" w:themeColor="hyperlink"/>
      <w:u w:val="single"/>
    </w:rPr>
  </w:style>
  <w:style w:type="paragraph" w:customStyle="1" w:styleId="a5">
    <w:name w:val="Περιεχόμενα πίνακα"/>
    <w:basedOn w:val="a"/>
    <w:rsid w:val="006924A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6924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6924A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92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styles" Target="styles.xml"/><Relationship Id="rId6" Type="http://schemas.openxmlformats.org/officeDocument/2006/relationships/hyperlink" Target="http://www.behance.net/iouliaMak"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2283</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2018-03-15T07:51:00Z</dcterms:created>
  <dcterms:modified xsi:type="dcterms:W3CDTF">2018-03-15T07:51:00Z</dcterms:modified>
</cp:coreProperties>
</file>