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D2" w:rsidRDefault="007B52D2" w:rsidP="007B52D2">
      <w:pPr>
        <w:pStyle w:val="Web"/>
        <w:jc w:val="center"/>
        <w:rPr>
          <w:b/>
          <w:u w:val="single"/>
        </w:rPr>
      </w:pPr>
      <w:r>
        <w:t xml:space="preserve">    </w:t>
      </w:r>
      <w:r>
        <w:rPr>
          <w:noProof/>
        </w:rPr>
        <w:drawing>
          <wp:inline distT="0" distB="0" distL="0" distR="0">
            <wp:extent cx="2038350" cy="1781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38350" cy="1781175"/>
                    </a:xfrm>
                    <a:prstGeom prst="rect">
                      <a:avLst/>
                    </a:prstGeom>
                    <a:noFill/>
                    <a:ln w="9525">
                      <a:noFill/>
                      <a:miter lim="800000"/>
                      <a:headEnd/>
                      <a:tailEnd/>
                    </a:ln>
                  </pic:spPr>
                </pic:pic>
              </a:graphicData>
            </a:graphic>
          </wp:inline>
        </w:drawing>
      </w:r>
      <w:r>
        <w:t xml:space="preserve">        </w:t>
      </w:r>
    </w:p>
    <w:p w:rsidR="007B52D2" w:rsidRPr="007B52D2" w:rsidRDefault="007B52D2" w:rsidP="007B52D2">
      <w:pPr>
        <w:pStyle w:val="Web"/>
        <w:jc w:val="center"/>
        <w:rPr>
          <w:b/>
          <w:sz w:val="28"/>
          <w:szCs w:val="28"/>
          <w:u w:val="single"/>
        </w:rPr>
      </w:pPr>
    </w:p>
    <w:p w:rsidR="007B52D2" w:rsidRPr="00E46CD2" w:rsidRDefault="007B52D2" w:rsidP="007B52D2">
      <w:pPr>
        <w:pStyle w:val="Web"/>
        <w:jc w:val="center"/>
        <w:rPr>
          <w:b/>
          <w:sz w:val="28"/>
          <w:szCs w:val="28"/>
          <w:u w:val="single"/>
        </w:rPr>
      </w:pPr>
      <w:r w:rsidRPr="00E46CD2">
        <w:rPr>
          <w:b/>
          <w:sz w:val="28"/>
          <w:szCs w:val="28"/>
          <w:u w:val="single"/>
        </w:rPr>
        <w:t>ΔΕΛΤΙΟ ΤΥΠΟΥ</w:t>
      </w:r>
    </w:p>
    <w:p w:rsidR="007B52D2" w:rsidRPr="00F72700" w:rsidRDefault="007B52D2" w:rsidP="007B52D2">
      <w:pPr>
        <w:pStyle w:val="Web"/>
        <w:spacing w:line="360" w:lineRule="auto"/>
        <w:jc w:val="center"/>
      </w:pPr>
      <w:r w:rsidRPr="00AE5454">
        <w:rPr>
          <w:b/>
        </w:rPr>
        <w:t>Η Περιφέρεια Κεντρικής Μακεδονίας και  το Κέντρο Πολιτισμού</w:t>
      </w:r>
      <w:r w:rsidRPr="002E44F3">
        <w:rPr>
          <w:b/>
        </w:rPr>
        <w:t xml:space="preserve"> </w:t>
      </w:r>
      <w:r>
        <w:rPr>
          <w:b/>
        </w:rPr>
        <w:t xml:space="preserve">Π.Κ.Μ.  </w:t>
      </w:r>
      <w:r>
        <w:t>βρίσκονται στην ευχάρι</w:t>
      </w:r>
      <w:r w:rsidR="00F72700">
        <w:t>στη θέση να σας παρουσιάσουν στο πλαίσιο του θεσμού</w:t>
      </w:r>
    </w:p>
    <w:p w:rsidR="007B52D2" w:rsidRDefault="007B52D2" w:rsidP="007B52D2">
      <w:pPr>
        <w:pStyle w:val="Web"/>
        <w:spacing w:line="360" w:lineRule="auto"/>
        <w:jc w:val="center"/>
        <w:rPr>
          <w:rFonts w:ascii="Verdana" w:hAnsi="Verdana"/>
          <w:b/>
          <w:sz w:val="28"/>
          <w:szCs w:val="28"/>
          <w:vertAlign w:val="superscript"/>
        </w:rPr>
      </w:pPr>
      <w:r>
        <w:rPr>
          <w:rFonts w:ascii="Verdana" w:hAnsi="Verdana"/>
          <w:b/>
          <w:noProof/>
          <w:sz w:val="28"/>
          <w:szCs w:val="28"/>
          <w:vertAlign w:val="superscript"/>
        </w:rPr>
        <w:drawing>
          <wp:inline distT="0" distB="0" distL="0" distR="0">
            <wp:extent cx="2266950" cy="9906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66950" cy="990600"/>
                    </a:xfrm>
                    <a:prstGeom prst="rect">
                      <a:avLst/>
                    </a:prstGeom>
                    <a:noFill/>
                    <a:ln w="9525">
                      <a:noFill/>
                      <a:miter lim="800000"/>
                      <a:headEnd/>
                      <a:tailEnd/>
                    </a:ln>
                  </pic:spPr>
                </pic:pic>
              </a:graphicData>
            </a:graphic>
          </wp:inline>
        </w:drawing>
      </w:r>
      <w:r w:rsidRPr="007D7773">
        <w:rPr>
          <w:rFonts w:ascii="Verdana" w:hAnsi="Verdana"/>
          <w:b/>
          <w:sz w:val="28"/>
          <w:szCs w:val="28"/>
          <w:vertAlign w:val="superscript"/>
        </w:rPr>
        <w:t xml:space="preserve"> </w:t>
      </w:r>
    </w:p>
    <w:p w:rsidR="00F72700" w:rsidRDefault="00F72700" w:rsidP="007B52D2">
      <w:pPr>
        <w:spacing w:before="100" w:beforeAutospacing="1"/>
        <w:jc w:val="center"/>
        <w:rPr>
          <w:b/>
        </w:rPr>
      </w:pPr>
      <w:r>
        <w:rPr>
          <w:b/>
        </w:rPr>
        <w:t xml:space="preserve">την Θεατρική παράσταση </w:t>
      </w:r>
    </w:p>
    <w:p w:rsidR="007B52D2" w:rsidRDefault="00F72700" w:rsidP="007B52D2">
      <w:pPr>
        <w:spacing w:before="100" w:beforeAutospacing="1"/>
        <w:jc w:val="center"/>
        <w:rPr>
          <w:rFonts w:ascii="Verdana" w:hAnsi="Verdana" w:cs="Arial"/>
          <w:b/>
          <w:bCs/>
          <w:sz w:val="28"/>
          <w:szCs w:val="28"/>
        </w:rPr>
      </w:pPr>
      <w:r>
        <w:rPr>
          <w:b/>
        </w:rPr>
        <w:t xml:space="preserve"> </w:t>
      </w:r>
      <w:r w:rsidR="007B52D2">
        <w:rPr>
          <w:b/>
        </w:rPr>
        <w:t>«</w:t>
      </w:r>
      <w:r w:rsidR="00C369DF">
        <w:rPr>
          <w:rFonts w:ascii="Verdana" w:hAnsi="Verdana" w:cs="Arial"/>
          <w:b/>
          <w:bCs/>
          <w:sz w:val="28"/>
          <w:szCs w:val="28"/>
        </w:rPr>
        <w:t>ΛΩΞΑΝΔΡΑ</w:t>
      </w:r>
      <w:r w:rsidR="007B52D2">
        <w:rPr>
          <w:rFonts w:ascii="Verdana" w:hAnsi="Verdana" w:cs="Arial"/>
          <w:b/>
          <w:bCs/>
          <w:sz w:val="28"/>
          <w:szCs w:val="28"/>
        </w:rPr>
        <w:t xml:space="preserve">» </w:t>
      </w:r>
      <w:r w:rsidR="00C369DF" w:rsidRPr="00C369DF">
        <w:rPr>
          <w:rFonts w:ascii="Verdana" w:hAnsi="Verdana" w:cs="Arial"/>
          <w:b/>
          <w:bCs/>
        </w:rPr>
        <w:t>της Μαρίας Ιορδανίδου</w:t>
      </w:r>
      <w:r w:rsidR="00C369DF">
        <w:rPr>
          <w:rFonts w:ascii="Verdana" w:hAnsi="Verdana" w:cs="Arial"/>
          <w:b/>
          <w:bCs/>
          <w:sz w:val="28"/>
          <w:szCs w:val="28"/>
        </w:rPr>
        <w:t xml:space="preserve"> </w:t>
      </w:r>
    </w:p>
    <w:p w:rsidR="00C369DF" w:rsidRPr="00C369DF" w:rsidRDefault="00C369DF" w:rsidP="00C369DF">
      <w:pPr>
        <w:pStyle w:val="Web"/>
        <w:jc w:val="center"/>
        <w:rPr>
          <w:b/>
          <w:sz w:val="28"/>
          <w:szCs w:val="28"/>
        </w:rPr>
      </w:pPr>
      <w:r w:rsidRPr="00C369DF">
        <w:rPr>
          <w:b/>
          <w:sz w:val="28"/>
          <w:szCs w:val="28"/>
        </w:rPr>
        <w:t xml:space="preserve"> διασκευή – σκηνοθεσία – ερμηνεία </w:t>
      </w:r>
    </w:p>
    <w:p w:rsidR="007B52D2" w:rsidRPr="00C369DF" w:rsidRDefault="00C369DF" w:rsidP="00C369DF">
      <w:pPr>
        <w:pStyle w:val="Web"/>
        <w:jc w:val="center"/>
        <w:rPr>
          <w:b/>
          <w:sz w:val="32"/>
          <w:szCs w:val="32"/>
        </w:rPr>
      </w:pPr>
      <w:r w:rsidRPr="00C369DF">
        <w:rPr>
          <w:b/>
          <w:sz w:val="32"/>
          <w:szCs w:val="32"/>
        </w:rPr>
        <w:t>Άννα Βαγενά</w:t>
      </w:r>
    </w:p>
    <w:p w:rsidR="007B52D2" w:rsidRPr="00F72700" w:rsidRDefault="00C369DF" w:rsidP="007B52D2">
      <w:pPr>
        <w:pStyle w:val="Web"/>
        <w:jc w:val="center"/>
        <w:rPr>
          <w:b/>
          <w:sz w:val="28"/>
          <w:szCs w:val="28"/>
        </w:rPr>
      </w:pPr>
      <w:r w:rsidRPr="00F72700">
        <w:rPr>
          <w:b/>
          <w:sz w:val="28"/>
          <w:szCs w:val="28"/>
        </w:rPr>
        <w:t>Κυριακή 23 Οκτωβρίου</w:t>
      </w:r>
      <w:r w:rsidR="007B52D2" w:rsidRPr="00F72700">
        <w:rPr>
          <w:b/>
          <w:sz w:val="28"/>
          <w:szCs w:val="28"/>
        </w:rPr>
        <w:t xml:space="preserve"> 2016 </w:t>
      </w:r>
      <w:r w:rsidR="007B52D2" w:rsidRPr="00F72700">
        <w:rPr>
          <w:sz w:val="28"/>
          <w:szCs w:val="28"/>
        </w:rPr>
        <w:t xml:space="preserve"> και ώρα </w:t>
      </w:r>
      <w:r w:rsidRPr="00F72700">
        <w:rPr>
          <w:b/>
          <w:sz w:val="28"/>
          <w:szCs w:val="28"/>
        </w:rPr>
        <w:t>20</w:t>
      </w:r>
      <w:r w:rsidR="007B52D2" w:rsidRPr="00F72700">
        <w:rPr>
          <w:b/>
          <w:sz w:val="28"/>
          <w:szCs w:val="28"/>
        </w:rPr>
        <w:t xml:space="preserve">:00 </w:t>
      </w:r>
    </w:p>
    <w:p w:rsidR="007B52D2" w:rsidRDefault="007B52D2" w:rsidP="007B52D2">
      <w:pPr>
        <w:pStyle w:val="Web"/>
        <w:jc w:val="center"/>
      </w:pPr>
      <w:r>
        <w:t xml:space="preserve">στο </w:t>
      </w:r>
      <w:r w:rsidRPr="00FF2F50">
        <w:rPr>
          <w:b/>
        </w:rPr>
        <w:t>Κινηματοθέατρο «Αλέξανδρος»</w:t>
      </w:r>
      <w:r>
        <w:t xml:space="preserve"> (Εθνικής Αμύνης 1)</w:t>
      </w:r>
    </w:p>
    <w:p w:rsidR="00F72700" w:rsidRPr="00F72700" w:rsidRDefault="00F72700" w:rsidP="007B52D2">
      <w:pPr>
        <w:pStyle w:val="Web"/>
        <w:jc w:val="center"/>
        <w:rPr>
          <w:b/>
        </w:rPr>
      </w:pPr>
      <w:r w:rsidRPr="00F72700">
        <w:rPr>
          <w:b/>
        </w:rPr>
        <w:t xml:space="preserve">ΕΙΣΟΔΟΣ ΕΛΕΥΘΕΡΗ </w:t>
      </w:r>
    </w:p>
    <w:p w:rsidR="007B52D2" w:rsidRDefault="007B52D2" w:rsidP="007B52D2">
      <w:pPr>
        <w:jc w:val="center"/>
        <w:rPr>
          <w:sz w:val="20"/>
          <w:szCs w:val="20"/>
        </w:rPr>
      </w:pPr>
    </w:p>
    <w:p w:rsidR="007B52D2" w:rsidRPr="007B52D2" w:rsidRDefault="007B52D2" w:rsidP="007B52D2">
      <w:pPr>
        <w:jc w:val="center"/>
        <w:rPr>
          <w:sz w:val="20"/>
          <w:szCs w:val="20"/>
        </w:rPr>
      </w:pPr>
      <w:r>
        <w:rPr>
          <w:sz w:val="20"/>
          <w:szCs w:val="20"/>
        </w:rPr>
        <w:t>***</w:t>
      </w:r>
    </w:p>
    <w:p w:rsidR="007B52D2" w:rsidRPr="007B52D2" w:rsidRDefault="007B52D2" w:rsidP="007B52D2">
      <w:pPr>
        <w:jc w:val="center"/>
        <w:rPr>
          <w:b/>
          <w:color w:val="800000"/>
          <w:sz w:val="28"/>
          <w:szCs w:val="28"/>
        </w:rPr>
      </w:pPr>
    </w:p>
    <w:p w:rsidR="007B52D2" w:rsidRDefault="007B52D2" w:rsidP="007B52D2">
      <w:pPr>
        <w:rPr>
          <w:b/>
          <w:u w:val="single"/>
        </w:rPr>
      </w:pPr>
      <w:r w:rsidRPr="00B45485">
        <w:rPr>
          <w:b/>
          <w:u w:val="single"/>
        </w:rPr>
        <w:t xml:space="preserve">Λίγα λόγια για το έργο: </w:t>
      </w:r>
    </w:p>
    <w:p w:rsidR="007B52D2" w:rsidRDefault="007B52D2" w:rsidP="007B52D2">
      <w:pPr>
        <w:rPr>
          <w:b/>
          <w:u w:val="single"/>
        </w:rPr>
      </w:pPr>
    </w:p>
    <w:p w:rsidR="00C369DF" w:rsidRPr="00C369DF" w:rsidRDefault="00C369DF" w:rsidP="00C369DF">
      <w:pPr>
        <w:shd w:val="clear" w:color="auto" w:fill="FFFFFF"/>
        <w:contextualSpacing/>
        <w:jc w:val="both"/>
      </w:pPr>
      <w:r w:rsidRPr="00C369DF">
        <w:t xml:space="preserve">Η </w:t>
      </w:r>
      <w:r w:rsidRPr="009C75BB">
        <w:rPr>
          <w:b/>
        </w:rPr>
        <w:t>Άννα Βαγενά,</w:t>
      </w:r>
      <w:r w:rsidRPr="00C369DF">
        <w:t xml:space="preserve"> διασκεύασε το μυθιστόρημα της Μαρίας Ιορδανίδου </w:t>
      </w:r>
      <w:r w:rsidRPr="009C75BB">
        <w:rPr>
          <w:b/>
        </w:rPr>
        <w:t>«ΛΩΞΑΝΔΡΑ»</w:t>
      </w:r>
      <w:r w:rsidRPr="00C369DF">
        <w:t xml:space="preserve"> (Εκδ. ΕΣΤΙΑ) και το παρουσιάζει η ίδια, σ’ έναν συγκλονιστικό μονόλογο διάρκειας 2 ωρών.</w:t>
      </w:r>
    </w:p>
    <w:p w:rsidR="00C369DF" w:rsidRPr="00C369DF" w:rsidRDefault="00C369DF" w:rsidP="00C369DF">
      <w:pPr>
        <w:shd w:val="clear" w:color="auto" w:fill="FFFFFF"/>
        <w:contextualSpacing/>
        <w:jc w:val="both"/>
      </w:pPr>
      <w:r w:rsidRPr="00C369DF">
        <w:t xml:space="preserve">Η </w:t>
      </w:r>
      <w:r w:rsidRPr="009C75BB">
        <w:rPr>
          <w:b/>
        </w:rPr>
        <w:t>ΛΩΞΑΝΤΡΑ ε</w:t>
      </w:r>
      <w:r w:rsidRPr="00C369DF">
        <w:t>ίναι ένα από τα πιο αγαπημένα βιβλία της ελληνικής λογοτεχνίας και διαβάστηκε με πάθος και αγαπήθηκε από πολλές γενιές Ελλήνων. Έγινε σήριαλ για την τηλεόραση με πολλή μεγάλη επιτυχία με πρωταγωνίστρια την Μπέτη Βαλάση.</w:t>
      </w:r>
    </w:p>
    <w:p w:rsidR="00C369DF" w:rsidRPr="00C369DF" w:rsidRDefault="00C369DF" w:rsidP="00C369DF">
      <w:pPr>
        <w:shd w:val="clear" w:color="auto" w:fill="FFFFFF"/>
        <w:contextualSpacing/>
        <w:jc w:val="both"/>
      </w:pPr>
      <w:r w:rsidRPr="00C369DF">
        <w:lastRenderedPageBreak/>
        <w:t>Η Λωξάντρα έζησε στην Κωνσταντινούπολη από το 1824 που γεννήθηκε, έως το 1914 που πέθανε. Μέσα από την ζωή της, βλέπουμε παράσταση, το ήθος και τον πολιτισμό των Ρωμιών της Πόλης, τότε που κυριαρχούσαν στην ζωή της.</w:t>
      </w:r>
    </w:p>
    <w:p w:rsidR="00C369DF" w:rsidRPr="00C369DF" w:rsidRDefault="00C369DF" w:rsidP="00C369DF">
      <w:pPr>
        <w:shd w:val="clear" w:color="auto" w:fill="FFFFFF"/>
        <w:contextualSpacing/>
        <w:jc w:val="both"/>
      </w:pPr>
      <w:r w:rsidRPr="00C369DF">
        <w:t>Είναι ένα ύμνος στην Πόλη των πόλεων, την Κωνσταντινούπολη, αλλά και στη χαρά της ζωής και στη δύναμη της γυναίκας.</w:t>
      </w:r>
    </w:p>
    <w:p w:rsidR="00C369DF" w:rsidRPr="00C369DF" w:rsidRDefault="00C369DF" w:rsidP="00C369DF">
      <w:pPr>
        <w:shd w:val="clear" w:color="auto" w:fill="FFFFFF"/>
        <w:contextualSpacing/>
        <w:jc w:val="both"/>
      </w:pPr>
      <w:r w:rsidRPr="00C369DF">
        <w:t xml:space="preserve">Ένα γοητευτικό ταξίδι στην κοσμοπολίτικη Πόλη της καρδιάς μας, εκεί όπου έσμιγε η Δύση με την Ανατολή και οι λαοί συμβίωναν ειρηνικά. </w:t>
      </w:r>
    </w:p>
    <w:p w:rsidR="00C369DF" w:rsidRPr="00C369DF" w:rsidRDefault="00C369DF" w:rsidP="00C369DF">
      <w:pPr>
        <w:shd w:val="clear" w:color="auto" w:fill="FFFFFF"/>
        <w:contextualSpacing/>
        <w:jc w:val="both"/>
      </w:pPr>
      <w:r w:rsidRPr="00C369DF">
        <w:t xml:space="preserve">Η παράσταση παίζεται σ’ ένα πλούσιο σκηνικό, που παρουσιάζει το σπιτικό της Λωξάντρας, με έπιπλα και αντικείμενα αντίκες, σαν ένα μικρό λαογραφικό μουσείο. </w:t>
      </w:r>
    </w:p>
    <w:p w:rsidR="00C369DF" w:rsidRPr="00C369DF" w:rsidRDefault="00C369DF" w:rsidP="00C369DF">
      <w:pPr>
        <w:shd w:val="clear" w:color="auto" w:fill="FFFFFF"/>
        <w:contextualSpacing/>
        <w:jc w:val="both"/>
      </w:pPr>
      <w:r w:rsidRPr="00C369DF">
        <w:t xml:space="preserve">Οι </w:t>
      </w:r>
      <w:r w:rsidRPr="00C369DF">
        <w:rPr>
          <w:b/>
        </w:rPr>
        <w:t>μουσικές και τα τραγούδια</w:t>
      </w:r>
      <w:r w:rsidRPr="00C369DF">
        <w:t xml:space="preserve">, είναι επιλεγμένα από τον </w:t>
      </w:r>
      <w:r w:rsidRPr="00C369DF">
        <w:rPr>
          <w:b/>
        </w:rPr>
        <w:t>Λάμπρο Λιάβα</w:t>
      </w:r>
      <w:r w:rsidRPr="00C369DF">
        <w:t>, γνωστός από την εκπομπή της τηλεόρασης «Το αλάτι της γης», και μας μεταφέρουν όλο το μουσικό κλίμα της εποχής.</w:t>
      </w:r>
    </w:p>
    <w:p w:rsidR="00C369DF" w:rsidRPr="00C369DF" w:rsidRDefault="00C369DF" w:rsidP="00C369DF">
      <w:pPr>
        <w:shd w:val="clear" w:color="auto" w:fill="FFFFFF"/>
        <w:contextualSpacing/>
        <w:jc w:val="both"/>
      </w:pPr>
      <w:r w:rsidRPr="00C369DF">
        <w:t xml:space="preserve">Η </w:t>
      </w:r>
      <w:r w:rsidRPr="00C369DF">
        <w:rPr>
          <w:b/>
        </w:rPr>
        <w:t>Μελίνα Μάσχα</w:t>
      </w:r>
      <w:r w:rsidRPr="00C369DF">
        <w:t xml:space="preserve"> με τους </w:t>
      </w:r>
      <w:r w:rsidRPr="00C369DF">
        <w:rPr>
          <w:b/>
        </w:rPr>
        <w:t xml:space="preserve">φωτισμούς </w:t>
      </w:r>
      <w:r w:rsidRPr="00C369DF">
        <w:t>της, συμπληρώνει την μοναδική ατμόσφαιρα της παράστασης.</w:t>
      </w:r>
    </w:p>
    <w:p w:rsidR="00C369DF" w:rsidRPr="00C369DF" w:rsidRDefault="00C369DF" w:rsidP="00C369DF">
      <w:pPr>
        <w:shd w:val="clear" w:color="auto" w:fill="FFFFFF"/>
        <w:contextualSpacing/>
        <w:jc w:val="both"/>
      </w:pPr>
      <w:r w:rsidRPr="00C369DF">
        <w:t xml:space="preserve">Έτσι ο θεατής, επί δύο ώρες, μεταφέρεται σε μια άλλη εποχή, όπου οι ανθρώπινες σχέσεις ήταν ζωντανές, οι οικογένειες συναντιόντουσαν στις γιορτές, Χριστούγεννα, πρωτοχρονιά, Απόκριες, Καθαρή Δευτέρα και γλεντούσαν όλοι μαζί, σε μια παράσταση γεμάτη γέλιο, συγκίνηση, νοσταλγία και τρυφερότητα. </w:t>
      </w:r>
    </w:p>
    <w:p w:rsidR="00C369DF" w:rsidRPr="00C369DF" w:rsidRDefault="00C369DF" w:rsidP="00C369DF">
      <w:pPr>
        <w:shd w:val="clear" w:color="auto" w:fill="FFFFFF"/>
        <w:contextualSpacing/>
        <w:jc w:val="both"/>
      </w:pPr>
    </w:p>
    <w:p w:rsidR="00C369DF" w:rsidRPr="00C369DF" w:rsidRDefault="00C369DF" w:rsidP="00C369DF">
      <w:pPr>
        <w:shd w:val="clear" w:color="auto" w:fill="FFFFFF"/>
        <w:contextualSpacing/>
        <w:jc w:val="both"/>
      </w:pPr>
      <w:r w:rsidRPr="00C369DF">
        <w:t xml:space="preserve">Η κριτική έγραψε για την ΛΩΞΑΝΤΡΑ: </w:t>
      </w:r>
    </w:p>
    <w:p w:rsidR="007B52D2" w:rsidRDefault="00C369DF" w:rsidP="007B1ABB">
      <w:pPr>
        <w:shd w:val="clear" w:color="auto" w:fill="FFFFFF"/>
        <w:contextualSpacing/>
        <w:jc w:val="both"/>
        <w:rPr>
          <w:lang w:val="en-US"/>
        </w:rPr>
      </w:pPr>
      <w:r w:rsidRPr="00C369DF">
        <w:t xml:space="preserve">…«Όσον αφορά στη σπουδαία ερμηνεία της Άννας Βαγενά, σ’ ένα ρόλο κομμένο και ραμμένο στα μέτρα της, τα πολλά λόγια περιττεύουν. Δεν θα υπερβάλλαμε αν χαρακτηρίζαμε την απόδοσή της ως άθλο σ’ ένα ακατάπαυστο χειμαρρώδη μονόλογο, ενσάρκωσε την Λωξάντρα με όλες τις λεπτές αποχρώσεις του ρόλου απόλυτα πειστική εκφορά του λόγου μια Πολίτισσας, απόλυτα πειστική κινησιολογία, εκφραστικότητα, χιούμορ απολαυστικό, τόσο που πιο μέσα στο «πετσί» του ρόλου δεν γίνεται! Μια ερμηνεία πέρα για πέρα αυθεντική, με κάποιες στιγμές κορυφαίες, που η συγκίνηση ξεχείλισε, σε διαρκή εναλλαγή με το αβίαστο γέλιο της επόμενης ατάκας σ’ ένα σπουδαίο υποκριτικό μείγμα…» </w:t>
      </w:r>
      <w:r w:rsidRPr="00F72700">
        <w:t>(</w:t>
      </w:r>
      <w:r w:rsidRPr="00C369DF">
        <w:t>Στασινοπούλου</w:t>
      </w:r>
      <w:r w:rsidRPr="00F72700">
        <w:t xml:space="preserve"> 11/7/16</w:t>
      </w:r>
      <w:r w:rsidRPr="00C369DF">
        <w:t>)</w:t>
      </w:r>
    </w:p>
    <w:p w:rsidR="007B1ABB" w:rsidRPr="007B1ABB" w:rsidRDefault="007B1ABB" w:rsidP="007B1ABB">
      <w:pPr>
        <w:shd w:val="clear" w:color="auto" w:fill="FFFFFF"/>
        <w:tabs>
          <w:tab w:val="left" w:pos="3855"/>
          <w:tab w:val="center" w:pos="4153"/>
        </w:tabs>
        <w:contextualSpacing/>
        <w:rPr>
          <w:b/>
          <w:lang w:val="en-US"/>
        </w:rPr>
      </w:pPr>
      <w:r>
        <w:rPr>
          <w:lang w:val="en-US"/>
        </w:rPr>
        <w:tab/>
      </w:r>
    </w:p>
    <w:p w:rsidR="007B1ABB" w:rsidRPr="007B1ABB" w:rsidRDefault="007B1ABB" w:rsidP="007B1ABB">
      <w:pPr>
        <w:shd w:val="clear" w:color="auto" w:fill="FFFFFF"/>
        <w:tabs>
          <w:tab w:val="left" w:pos="3855"/>
          <w:tab w:val="center" w:pos="4153"/>
        </w:tabs>
        <w:contextualSpacing/>
        <w:rPr>
          <w:b/>
        </w:rPr>
      </w:pPr>
      <w:r w:rsidRPr="007B1ABB">
        <w:rPr>
          <w:b/>
          <w:lang w:val="en-US"/>
        </w:rPr>
        <w:tab/>
      </w:r>
      <w:r w:rsidRPr="007B1ABB">
        <w:rPr>
          <w:b/>
        </w:rPr>
        <w:t>***</w:t>
      </w:r>
    </w:p>
    <w:p w:rsidR="007B1ABB" w:rsidRPr="007B1ABB" w:rsidRDefault="007B1ABB" w:rsidP="007B1ABB">
      <w:pPr>
        <w:pStyle w:val="Web"/>
        <w:jc w:val="both"/>
        <w:rPr>
          <w:b/>
          <w:i/>
        </w:rPr>
      </w:pPr>
      <w:r w:rsidRPr="007B1ABB">
        <w:rPr>
          <w:i/>
        </w:rPr>
        <w:t xml:space="preserve">Οι  </w:t>
      </w:r>
      <w:r w:rsidRPr="007B1ABB">
        <w:rPr>
          <w:b/>
          <w:i/>
        </w:rPr>
        <w:t>«Βραδιές Θεάτρου»</w:t>
      </w:r>
      <w:r w:rsidR="001A0CCF">
        <w:rPr>
          <w:i/>
        </w:rPr>
        <w:t xml:space="preserve"> συνεχίζονται </w:t>
      </w:r>
      <w:r w:rsidRPr="007B1ABB">
        <w:rPr>
          <w:i/>
        </w:rPr>
        <w:t>και απευθύνονται σε όλο το θεατρόφιλο κοινό της Περιφέρειας Κεντρικής Μακεδονίας. Πρόκειται για μια σειρά θεατρικών παραστάσεων, από αξιόλογους θι</w:t>
      </w:r>
      <w:r>
        <w:rPr>
          <w:i/>
        </w:rPr>
        <w:t xml:space="preserve">άσους και επιλεγμένα έργα, τα οποία </w:t>
      </w:r>
      <w:r w:rsidRPr="007B1ABB">
        <w:rPr>
          <w:i/>
        </w:rPr>
        <w:t>παρουσιάζονται σε τακτά χρονικά διαστήματ</w:t>
      </w:r>
      <w:r>
        <w:rPr>
          <w:i/>
        </w:rPr>
        <w:t xml:space="preserve">α </w:t>
      </w:r>
      <w:r w:rsidRPr="007B1ABB">
        <w:rPr>
          <w:i/>
        </w:rPr>
        <w:t xml:space="preserve">σε θεατρικές σκηνές  της Περιφέρειας Κεντρικής Μακεδονίας, </w:t>
      </w:r>
      <w:r w:rsidRPr="007B1ABB">
        <w:rPr>
          <w:b/>
          <w:i/>
        </w:rPr>
        <w:t xml:space="preserve">με ελεύθερη πάντα είσοδο για το κοινό. </w:t>
      </w:r>
    </w:p>
    <w:p w:rsidR="007B52D2" w:rsidRPr="007B52D2" w:rsidRDefault="007B52D2" w:rsidP="007B52D2">
      <w:pPr>
        <w:jc w:val="center"/>
        <w:rPr>
          <w:sz w:val="20"/>
          <w:szCs w:val="20"/>
        </w:rPr>
      </w:pPr>
      <w:r>
        <w:rPr>
          <w:sz w:val="20"/>
          <w:szCs w:val="20"/>
        </w:rPr>
        <w:t>***</w:t>
      </w:r>
    </w:p>
    <w:p w:rsidR="007B52D2" w:rsidRPr="00352491" w:rsidRDefault="007B52D2" w:rsidP="007B52D2">
      <w:pPr>
        <w:jc w:val="center"/>
        <w:rPr>
          <w:b/>
          <w:color w:val="800000"/>
          <w:sz w:val="28"/>
          <w:szCs w:val="28"/>
        </w:rPr>
      </w:pPr>
      <w:r w:rsidRPr="00352491">
        <w:rPr>
          <w:b/>
          <w:color w:val="800000"/>
          <w:sz w:val="28"/>
          <w:szCs w:val="28"/>
        </w:rPr>
        <w:t>Αντί εισιτηρίου θα</w:t>
      </w:r>
      <w:r>
        <w:rPr>
          <w:b/>
          <w:color w:val="800000"/>
          <w:sz w:val="28"/>
          <w:szCs w:val="28"/>
        </w:rPr>
        <w:t xml:space="preserve"> συλλέγονται: τρόφιμα μακράς διάρκει</w:t>
      </w:r>
      <w:r w:rsidRPr="00352491">
        <w:rPr>
          <w:b/>
          <w:color w:val="800000"/>
          <w:sz w:val="28"/>
          <w:szCs w:val="28"/>
        </w:rPr>
        <w:t xml:space="preserve">ας, </w:t>
      </w:r>
    </w:p>
    <w:p w:rsidR="007B52D2" w:rsidRPr="00352491" w:rsidRDefault="007B52D2" w:rsidP="007B52D2">
      <w:pPr>
        <w:jc w:val="center"/>
        <w:rPr>
          <w:b/>
          <w:color w:val="800000"/>
          <w:sz w:val="28"/>
          <w:szCs w:val="28"/>
        </w:rPr>
      </w:pPr>
      <w:r w:rsidRPr="00352491">
        <w:rPr>
          <w:b/>
          <w:color w:val="800000"/>
          <w:sz w:val="28"/>
          <w:szCs w:val="28"/>
        </w:rPr>
        <w:t>χαρτικά – απορρυπαντικά – είδη προσωπικής υγιεινής</w:t>
      </w:r>
    </w:p>
    <w:p w:rsidR="007B52D2" w:rsidRDefault="006D3E0F" w:rsidP="007B52D2">
      <w:pPr>
        <w:pStyle w:val="Web"/>
        <w:spacing w:before="0" w:beforeAutospacing="0" w:after="0" w:afterAutospacing="0"/>
        <w:jc w:val="center"/>
        <w:rPr>
          <w:b/>
          <w:color w:val="800000"/>
        </w:rPr>
      </w:pPr>
      <w:r>
        <w:rPr>
          <w:b/>
          <w:noProof/>
          <w:color w:val="800000"/>
        </w:rPr>
        <w:pict>
          <v:rect id="_x0000_s1026" style="position:absolute;left:0;text-align:left;margin-left:90pt;margin-top:10.25pt;width:252pt;height:36pt;z-index:251660288" stroked="f">
            <v:textbox>
              <w:txbxContent>
                <w:p w:rsidR="007B52D2" w:rsidRPr="00FE2FCB" w:rsidRDefault="007B52D2" w:rsidP="007B52D2">
                  <w:pPr>
                    <w:jc w:val="center"/>
                    <w:rPr>
                      <w:b/>
                      <w:sz w:val="18"/>
                      <w:szCs w:val="18"/>
                    </w:rPr>
                  </w:pPr>
                  <w:r w:rsidRPr="00FE2FCB">
                    <w:rPr>
                      <w:b/>
                      <w:sz w:val="18"/>
                      <w:szCs w:val="18"/>
                    </w:rPr>
                    <w:t>ΓΙΑ ΤΗΝ ΣΥΛΛΟΓΗ ΤΡΟΦΙΜΩΝ</w:t>
                  </w:r>
                </w:p>
                <w:p w:rsidR="007B52D2" w:rsidRPr="00FE2FCB" w:rsidRDefault="007B52D2" w:rsidP="007B52D2">
                  <w:pPr>
                    <w:jc w:val="center"/>
                    <w:rPr>
                      <w:b/>
                      <w:sz w:val="18"/>
                      <w:szCs w:val="18"/>
                    </w:rPr>
                  </w:pPr>
                  <w:r>
                    <w:rPr>
                      <w:b/>
                      <w:sz w:val="18"/>
                      <w:szCs w:val="18"/>
                    </w:rPr>
                    <w:t xml:space="preserve">ΥΠΕΡ </w:t>
                  </w:r>
                  <w:r w:rsidRPr="00FE2FCB">
                    <w:rPr>
                      <w:b/>
                      <w:sz w:val="18"/>
                      <w:szCs w:val="18"/>
                    </w:rPr>
                    <w:t>ΤΗΣ «ΑΡΩΓΗΣ ΘΕΣΣΑΛΟΝΙΚΗΣ»</w:t>
                  </w:r>
                </w:p>
              </w:txbxContent>
            </v:textbox>
          </v:rect>
        </w:pict>
      </w:r>
    </w:p>
    <w:p w:rsidR="007B52D2" w:rsidRDefault="007B52D2" w:rsidP="007B52D2">
      <w:pPr>
        <w:pStyle w:val="Web"/>
        <w:spacing w:before="0" w:beforeAutospacing="0" w:after="0" w:afterAutospacing="0"/>
        <w:jc w:val="center"/>
        <w:rPr>
          <w:b/>
          <w:color w:val="800000"/>
        </w:rPr>
      </w:pPr>
    </w:p>
    <w:p w:rsidR="007B52D2" w:rsidRDefault="007B52D2" w:rsidP="007B52D2">
      <w:pPr>
        <w:pStyle w:val="Web"/>
        <w:spacing w:before="0" w:beforeAutospacing="0" w:after="0" w:afterAutospacing="0"/>
        <w:jc w:val="center"/>
        <w:rPr>
          <w:b/>
          <w:color w:val="800000"/>
        </w:rPr>
      </w:pPr>
    </w:p>
    <w:p w:rsidR="007B52D2" w:rsidRDefault="007B52D2" w:rsidP="007B52D2">
      <w:pPr>
        <w:pStyle w:val="Web"/>
        <w:spacing w:before="0" w:beforeAutospacing="0" w:after="0" w:afterAutospacing="0"/>
        <w:jc w:val="center"/>
        <w:rPr>
          <w:b/>
          <w:color w:val="800000"/>
        </w:rPr>
      </w:pPr>
    </w:p>
    <w:p w:rsidR="007B52D2" w:rsidRPr="009C75BB" w:rsidRDefault="007B52D2" w:rsidP="009C75BB">
      <w:pPr>
        <w:jc w:val="center"/>
        <w:rPr>
          <w:sz w:val="20"/>
          <w:szCs w:val="20"/>
        </w:rPr>
      </w:pPr>
      <w:r>
        <w:rPr>
          <w:b/>
          <w:noProof/>
        </w:rPr>
        <w:drawing>
          <wp:inline distT="0" distB="0" distL="0" distR="0">
            <wp:extent cx="1362075" cy="48577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7B52D2" w:rsidRDefault="007B52D2" w:rsidP="007B52D2">
      <w:pPr>
        <w:rPr>
          <w:u w:val="single"/>
          <w:lang w:val="en-US"/>
        </w:rPr>
      </w:pPr>
    </w:p>
    <w:p w:rsidR="007B1ABB" w:rsidRDefault="007B1ABB">
      <w:pPr>
        <w:spacing w:after="200" w:line="276" w:lineRule="auto"/>
        <w:rPr>
          <w:u w:val="single"/>
        </w:rPr>
      </w:pPr>
      <w:r>
        <w:rPr>
          <w:u w:val="single"/>
        </w:rPr>
        <w:br w:type="page"/>
      </w:r>
    </w:p>
    <w:p w:rsidR="007B1ABB" w:rsidRDefault="007B1ABB" w:rsidP="007B52D2">
      <w:pPr>
        <w:rPr>
          <w:u w:val="single"/>
        </w:rPr>
      </w:pPr>
    </w:p>
    <w:p w:rsidR="007B52D2" w:rsidRPr="0099286F" w:rsidRDefault="007B52D2" w:rsidP="007B52D2">
      <w:pPr>
        <w:rPr>
          <w:sz w:val="20"/>
          <w:szCs w:val="20"/>
        </w:rPr>
      </w:pPr>
      <w:r>
        <w:rPr>
          <w:u w:val="single"/>
        </w:rPr>
        <w:t>ΧΟΡΗΓΟΙ</w:t>
      </w:r>
      <w:r w:rsidRPr="00CA1808">
        <w:rPr>
          <w:u w:val="single"/>
        </w:rPr>
        <w:t>:</w:t>
      </w:r>
      <w:r w:rsidRPr="00CA1808">
        <w:t xml:space="preserve"> </w:t>
      </w:r>
      <w:r>
        <w:t xml:space="preserve">    </w:t>
      </w:r>
      <w:r>
        <w:rPr>
          <w:noProof/>
        </w:rPr>
        <w:drawing>
          <wp:inline distT="0" distB="0" distL="0" distR="0">
            <wp:extent cx="1514475" cy="3905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Pr="000F58F9">
        <w:t xml:space="preserve">            </w:t>
      </w:r>
      <w:r>
        <w:rPr>
          <w:noProof/>
        </w:rPr>
        <w:drawing>
          <wp:inline distT="0" distB="0" distL="0" distR="0">
            <wp:extent cx="600075" cy="609600"/>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F56CB9" w:rsidRDefault="007B52D2" w:rsidP="009C75BB">
      <w:pPr>
        <w:pStyle w:val="Web"/>
      </w:pPr>
      <w:r w:rsidRPr="00CB0231">
        <w:rPr>
          <w:u w:val="single"/>
        </w:rPr>
        <w:t xml:space="preserve">ΧΟΡΗΓΟΙ ΕΠΙΚΟΙΝΩΝΙΑΣ: </w:t>
      </w:r>
      <w:r>
        <w:rPr>
          <w:b/>
          <w:noProof/>
        </w:rPr>
        <w:drawing>
          <wp:inline distT="0" distB="0" distL="0" distR="0">
            <wp:extent cx="752475" cy="180975"/>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52475" cy="18097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276350" cy="16192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276350" cy="161925"/>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4900" cy="17145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rPr>
        <w:drawing>
          <wp:inline distT="0" distB="0" distL="0" distR="0">
            <wp:extent cx="800100" cy="257175"/>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r>
        <w:t xml:space="preserve"> </w:t>
      </w:r>
      <w:r w:rsidR="001A0C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pt">
            <v:imagedata r:id="rId15" o:title=""/>
          </v:shape>
        </w:pict>
      </w:r>
      <w:r>
        <w:rPr>
          <w:b/>
          <w:noProof/>
        </w:rPr>
        <w:drawing>
          <wp:inline distT="0" distB="0" distL="0" distR="0">
            <wp:extent cx="685800" cy="323850"/>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b/>
          <w:noProof/>
        </w:rPr>
        <w:drawing>
          <wp:inline distT="0" distB="0" distL="0" distR="0">
            <wp:extent cx="457200" cy="3714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b/>
          <w:noProof/>
        </w:rPr>
        <w:drawing>
          <wp:inline distT="0" distB="0" distL="0" distR="0">
            <wp:extent cx="457200" cy="400050"/>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8"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71500" cy="257175"/>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noProof/>
        </w:rPr>
        <w:drawing>
          <wp:inline distT="0" distB="0" distL="0" distR="0">
            <wp:extent cx="800100" cy="314325"/>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342900" cy="333375"/>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42900" cy="333375"/>
                    </a:xfrm>
                    <a:prstGeom prst="rect">
                      <a:avLst/>
                    </a:prstGeom>
                    <a:noFill/>
                    <a:ln w="9525">
                      <a:noFill/>
                      <a:miter lim="800000"/>
                      <a:headEnd/>
                      <a:tailEnd/>
                    </a:ln>
                  </pic:spPr>
                </pic:pic>
              </a:graphicData>
            </a:graphic>
          </wp:inline>
        </w:drawing>
      </w:r>
      <w:r>
        <w:t xml:space="preserve">    </w:t>
      </w:r>
      <w:r>
        <w:rPr>
          <w:noProof/>
        </w:rPr>
        <w:drawing>
          <wp:inline distT="0" distB="0" distL="0" distR="0">
            <wp:extent cx="1076325" cy="247650"/>
            <wp:effectExtent l="1905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1076325" cy="247650"/>
                    </a:xfrm>
                    <a:prstGeom prst="rect">
                      <a:avLst/>
                    </a:prstGeom>
                    <a:noFill/>
                    <a:ln w="9525">
                      <a:noFill/>
                      <a:miter lim="800000"/>
                      <a:headEnd/>
                      <a:tailEnd/>
                    </a:ln>
                  </pic:spPr>
                </pic:pic>
              </a:graphicData>
            </a:graphic>
          </wp:inline>
        </w:drawing>
      </w:r>
      <w:r>
        <w:t xml:space="preserve">   </w:t>
      </w:r>
    </w:p>
    <w:sectPr w:rsidR="00F56CB9" w:rsidSect="0098045B">
      <w:footerReference w:type="default" r:id="rId24"/>
      <w:pgSz w:w="11906" w:h="16838"/>
      <w:pgMar w:top="360"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50" w:rsidRDefault="000A6250" w:rsidP="004C3879">
      <w:r>
        <w:separator/>
      </w:r>
    </w:p>
  </w:endnote>
  <w:endnote w:type="continuationSeparator" w:id="1">
    <w:p w:rsidR="000A6250" w:rsidRDefault="000A6250" w:rsidP="004C3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5B" w:rsidRPr="00BD36A8" w:rsidRDefault="006D3E0F" w:rsidP="0098045B">
    <w:pPr>
      <w:pStyle w:val="a3"/>
      <w:rPr>
        <w:sz w:val="18"/>
        <w:szCs w:val="18"/>
      </w:rPr>
    </w:pPr>
    <w:r w:rsidRPr="006D3E0F">
      <w:rPr>
        <w:noProof/>
      </w:rPr>
      <w:pict>
        <v:rect id="_x0000_s2049" style="position:absolute;margin-left:-62.35pt;margin-top:9.8pt;width:549pt;height:44.85pt;z-index:251660288" stroked="f">
          <v:textbox>
            <w:txbxContent>
              <w:p w:rsidR="0098045B" w:rsidRDefault="00C444DC" w:rsidP="0098045B">
                <w:pPr>
                  <w:pStyle w:val="a3"/>
                  <w:jc w:val="right"/>
                </w:pPr>
                <w:r w:rsidRPr="00BD36A8">
                  <w:rPr>
                    <w:b/>
                    <w:color w:val="0000FF"/>
                    <w:sz w:val="18"/>
                    <w:szCs w:val="18"/>
                  </w:rPr>
                  <w:t xml:space="preserve">Κέντρο Πολιτισμού Π.Κ.Μ – </w:t>
                </w:r>
                <w:r w:rsidRPr="00BD36A8">
                  <w:rPr>
                    <w:color w:val="0000FF"/>
                    <w:sz w:val="18"/>
                    <w:szCs w:val="18"/>
                  </w:rPr>
                  <w:t xml:space="preserve">Κολοκοτρώνη 21, Σταυρούπολη –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8045B" w:rsidRPr="00BD36A8" w:rsidRDefault="00C444DC" w:rsidP="0098045B">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8045B" w:rsidRPr="00BD36A8" w:rsidRDefault="00C444DC" w:rsidP="0098045B">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8045B" w:rsidRPr="00BD36A8" w:rsidRDefault="000A6250" w:rsidP="0098045B">
                <w:pPr>
                  <w:pStyle w:val="a3"/>
                  <w:rPr>
                    <w:sz w:val="18"/>
                    <w:szCs w:val="18"/>
                  </w:rPr>
                </w:pPr>
              </w:p>
              <w:p w:rsidR="0098045B" w:rsidRDefault="000A6250" w:rsidP="0098045B"/>
            </w:txbxContent>
          </v:textbox>
        </v:rect>
      </w:pict>
    </w:r>
    <w:r w:rsidR="00C444DC">
      <w:rPr>
        <w:b/>
        <w:color w:val="0000FF"/>
        <w:sz w:val="20"/>
        <w:szCs w:val="20"/>
      </w:rPr>
      <w:t xml:space="preserve"> </w:t>
    </w:r>
  </w:p>
  <w:p w:rsidR="0098045B" w:rsidRDefault="000A62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50" w:rsidRDefault="000A6250" w:rsidP="004C3879">
      <w:r>
        <w:separator/>
      </w:r>
    </w:p>
  </w:footnote>
  <w:footnote w:type="continuationSeparator" w:id="1">
    <w:p w:rsidR="000A6250" w:rsidRDefault="000A6250" w:rsidP="004C38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B52D2"/>
    <w:rsid w:val="000A6250"/>
    <w:rsid w:val="001A0CCF"/>
    <w:rsid w:val="003C6CB4"/>
    <w:rsid w:val="004C3879"/>
    <w:rsid w:val="006D3E0F"/>
    <w:rsid w:val="007B1ABB"/>
    <w:rsid w:val="007B52D2"/>
    <w:rsid w:val="0090776B"/>
    <w:rsid w:val="009C75BB"/>
    <w:rsid w:val="009F3065"/>
    <w:rsid w:val="00C369DF"/>
    <w:rsid w:val="00C444DC"/>
    <w:rsid w:val="00F56CB9"/>
    <w:rsid w:val="00F72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B52D2"/>
    <w:pPr>
      <w:spacing w:before="100" w:beforeAutospacing="1" w:after="100" w:afterAutospacing="1"/>
    </w:pPr>
  </w:style>
  <w:style w:type="paragraph" w:styleId="a3">
    <w:name w:val="footer"/>
    <w:basedOn w:val="a"/>
    <w:link w:val="Char"/>
    <w:rsid w:val="007B52D2"/>
    <w:pPr>
      <w:tabs>
        <w:tab w:val="center" w:pos="4153"/>
        <w:tab w:val="right" w:pos="8306"/>
      </w:tabs>
    </w:pPr>
  </w:style>
  <w:style w:type="character" w:customStyle="1" w:styleId="Char">
    <w:name w:val="Υποσέλιδο Char"/>
    <w:basedOn w:val="a0"/>
    <w:link w:val="a3"/>
    <w:rsid w:val="007B52D2"/>
    <w:rPr>
      <w:rFonts w:ascii="Times New Roman" w:eastAsia="Times New Roman" w:hAnsi="Times New Roman" w:cs="Times New Roman"/>
      <w:sz w:val="24"/>
      <w:szCs w:val="24"/>
      <w:lang w:eastAsia="el-GR"/>
    </w:rPr>
  </w:style>
  <w:style w:type="character" w:styleId="-">
    <w:name w:val="Hyperlink"/>
    <w:basedOn w:val="a0"/>
    <w:rsid w:val="007B52D2"/>
    <w:rPr>
      <w:color w:val="0000FF"/>
      <w:u w:val="single"/>
    </w:rPr>
  </w:style>
  <w:style w:type="paragraph" w:styleId="a4">
    <w:name w:val="Balloon Text"/>
    <w:basedOn w:val="a"/>
    <w:link w:val="Char0"/>
    <w:uiPriority w:val="99"/>
    <w:semiHidden/>
    <w:unhideWhenUsed/>
    <w:rsid w:val="007B52D2"/>
    <w:rPr>
      <w:rFonts w:ascii="Tahoma" w:hAnsi="Tahoma" w:cs="Tahoma"/>
      <w:sz w:val="16"/>
      <w:szCs w:val="16"/>
    </w:rPr>
  </w:style>
  <w:style w:type="character" w:customStyle="1" w:styleId="Char0">
    <w:name w:val="Κείμενο πλαισίου Char"/>
    <w:basedOn w:val="a0"/>
    <w:link w:val="a4"/>
    <w:uiPriority w:val="99"/>
    <w:semiHidden/>
    <w:rsid w:val="007B52D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514</Words>
  <Characters>2777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2016-09-29T07:21:00Z</dcterms:created>
  <dcterms:modified xsi:type="dcterms:W3CDTF">2016-10-10T11:31:00Z</dcterms:modified>
</cp:coreProperties>
</file>