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A6" w:rsidRDefault="006876A6" w:rsidP="006876A6">
      <w:pPr>
        <w:pStyle w:val="Web"/>
        <w:ind w:left="-567"/>
        <w:jc w:val="center"/>
      </w:pPr>
      <w:r>
        <w:rPr>
          <w:noProof/>
        </w:rPr>
        <w:drawing>
          <wp:inline distT="0" distB="0" distL="0" distR="0">
            <wp:extent cx="2152650" cy="1992602"/>
            <wp:effectExtent l="19050" t="0" r="0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A6" w:rsidRPr="00E46CD2" w:rsidRDefault="006876A6" w:rsidP="006876A6">
      <w:pPr>
        <w:pStyle w:val="Web"/>
        <w:ind w:left="-567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6876A6" w:rsidRDefault="006876A6" w:rsidP="006876A6">
      <w:pPr>
        <w:pStyle w:val="Web"/>
        <w:spacing w:line="360" w:lineRule="auto"/>
        <w:jc w:val="center"/>
        <w:rPr>
          <w:b/>
        </w:rPr>
      </w:pPr>
      <w:r w:rsidRPr="002633FF">
        <w:rPr>
          <w:b/>
        </w:rPr>
        <w:t>Το Κέντρο Πολιτισμού της Περιφέρειας Κεντρικής Μακεδονίας</w:t>
      </w:r>
      <w:r w:rsidR="00992138" w:rsidRPr="00992138">
        <w:rPr>
          <w:b/>
        </w:rPr>
        <w:t>,</w:t>
      </w:r>
    </w:p>
    <w:p w:rsidR="006876A6" w:rsidRPr="000F666D" w:rsidRDefault="006876A6" w:rsidP="006876A6">
      <w:pPr>
        <w:pStyle w:val="Web"/>
        <w:spacing w:line="360" w:lineRule="auto"/>
        <w:jc w:val="center"/>
        <w:rPr>
          <w:lang w:val="en-US"/>
        </w:rPr>
      </w:pPr>
      <w:r w:rsidRPr="000F666D">
        <w:t xml:space="preserve">  στο πλαίσιο του θεσμού </w:t>
      </w:r>
    </w:p>
    <w:p w:rsidR="006876A6" w:rsidRPr="00C74024" w:rsidRDefault="006876A6" w:rsidP="006876A6">
      <w:pPr>
        <w:pStyle w:val="Web"/>
        <w:spacing w:line="360" w:lineRule="auto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69437C">
        <w:rPr>
          <w:rFonts w:ascii="Verdana" w:hAnsi="Verdana"/>
          <w:b/>
          <w:noProof/>
          <w:sz w:val="28"/>
          <w:szCs w:val="28"/>
          <w:vertAlign w:val="superscript"/>
        </w:rPr>
        <w:drawing>
          <wp:inline distT="0" distB="0" distL="0" distR="0">
            <wp:extent cx="2266950" cy="990600"/>
            <wp:effectExtent l="19050" t="0" r="0" b="0"/>
            <wp:docPr id="7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A6" w:rsidRDefault="004E3675" w:rsidP="006876A6">
      <w:pPr>
        <w:jc w:val="center"/>
      </w:pPr>
      <w:r>
        <w:t>διοργανών</w:t>
      </w:r>
      <w:r w:rsidR="005E06AC">
        <w:t>ει</w:t>
      </w:r>
      <w:r w:rsidR="006876A6">
        <w:t xml:space="preserve"> τη θεατρική παράσταση</w:t>
      </w:r>
    </w:p>
    <w:p w:rsidR="006876A6" w:rsidRPr="00B80D3B" w:rsidRDefault="006876A6" w:rsidP="006876A6">
      <w:pPr>
        <w:jc w:val="center"/>
      </w:pPr>
    </w:p>
    <w:p w:rsidR="006876A6" w:rsidRPr="00B80D3B" w:rsidRDefault="006876A6" w:rsidP="006876A6">
      <w:pPr>
        <w:jc w:val="center"/>
        <w:rPr>
          <w:rFonts w:ascii="Verdana" w:hAnsi="Verdana"/>
          <w:b/>
        </w:rPr>
      </w:pPr>
    </w:p>
    <w:p w:rsidR="006876A6" w:rsidRPr="004B088A" w:rsidRDefault="003C09F8" w:rsidP="006876A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«Το τάβλι</w:t>
      </w:r>
      <w:r w:rsidR="006876A6" w:rsidRPr="004B088A">
        <w:rPr>
          <w:rFonts w:ascii="Verdana" w:hAnsi="Verdana"/>
          <w:b/>
        </w:rPr>
        <w:t xml:space="preserve">» </w:t>
      </w:r>
    </w:p>
    <w:p w:rsidR="006876A6" w:rsidRPr="004B088A" w:rsidRDefault="006876A6" w:rsidP="006876A6">
      <w:pPr>
        <w:jc w:val="center"/>
        <w:rPr>
          <w:rFonts w:ascii="Verdana" w:hAnsi="Verdana"/>
          <w:b/>
        </w:rPr>
      </w:pPr>
    </w:p>
    <w:p w:rsidR="006876A6" w:rsidRPr="004B088A" w:rsidRDefault="006876A6" w:rsidP="006876A6">
      <w:pPr>
        <w:jc w:val="center"/>
      </w:pPr>
      <w:r w:rsidRPr="004B088A">
        <w:t xml:space="preserve">του Δημήτρη Κεχαϊδη  </w:t>
      </w:r>
    </w:p>
    <w:p w:rsidR="006876A6" w:rsidRPr="004B088A" w:rsidRDefault="006876A6" w:rsidP="006876A6">
      <w:pPr>
        <w:jc w:val="center"/>
      </w:pPr>
    </w:p>
    <w:p w:rsidR="006876A6" w:rsidRPr="004B088A" w:rsidRDefault="006876A6" w:rsidP="006876A6">
      <w:pPr>
        <w:jc w:val="center"/>
      </w:pPr>
      <w:r w:rsidRPr="004B088A">
        <w:t xml:space="preserve">Σκηνοθεσία : Βάλλιας Ρεντούλη </w:t>
      </w:r>
    </w:p>
    <w:p w:rsidR="006876A6" w:rsidRPr="004B088A" w:rsidRDefault="006876A6" w:rsidP="006876A6">
      <w:pPr>
        <w:jc w:val="center"/>
      </w:pPr>
    </w:p>
    <w:p w:rsidR="006876A6" w:rsidRPr="004B088A" w:rsidRDefault="005A2669" w:rsidP="006876A6">
      <w:pPr>
        <w:jc w:val="center"/>
      </w:pPr>
      <w:r>
        <w:t xml:space="preserve">από τη </w:t>
      </w:r>
      <w:r w:rsidR="0096009F">
        <w:t>Πειραματική</w:t>
      </w:r>
      <w:r>
        <w:t xml:space="preserve"> </w:t>
      </w:r>
      <w:r w:rsidR="006876A6" w:rsidRPr="004B088A">
        <w:t xml:space="preserve">Σκηνή </w:t>
      </w:r>
      <w:r w:rsidR="0096009F">
        <w:t xml:space="preserve">του </w:t>
      </w:r>
      <w:r>
        <w:t>ΔΟΠΠΑΤ</w:t>
      </w:r>
      <w:r w:rsidR="0096009F">
        <w:t>,</w:t>
      </w:r>
      <w:r>
        <w:t xml:space="preserve">  Δήμου </w:t>
      </w:r>
      <w:r w:rsidR="006876A6" w:rsidRPr="004B088A">
        <w:t>Ναυπλ</w:t>
      </w:r>
      <w:r>
        <w:t xml:space="preserve">ιέων </w:t>
      </w:r>
      <w:r w:rsidR="006876A6" w:rsidRPr="004B088A">
        <w:t xml:space="preserve"> </w:t>
      </w:r>
    </w:p>
    <w:p w:rsidR="006876A6" w:rsidRPr="004B088A" w:rsidRDefault="006876A6" w:rsidP="006876A6">
      <w:pPr>
        <w:jc w:val="center"/>
      </w:pPr>
    </w:p>
    <w:p w:rsidR="006876A6" w:rsidRPr="004B088A" w:rsidRDefault="006876A6" w:rsidP="006876A6">
      <w:pPr>
        <w:jc w:val="center"/>
        <w:rPr>
          <w:b/>
        </w:rPr>
      </w:pPr>
      <w:r w:rsidRPr="004B088A">
        <w:rPr>
          <w:b/>
        </w:rPr>
        <w:t>Σάββατο 14</w:t>
      </w:r>
      <w:r w:rsidR="004B088A" w:rsidRPr="004B088A">
        <w:rPr>
          <w:b/>
        </w:rPr>
        <w:t xml:space="preserve"> </w:t>
      </w:r>
      <w:r w:rsidRPr="004B088A">
        <w:rPr>
          <w:b/>
        </w:rPr>
        <w:t>&amp;</w:t>
      </w:r>
      <w:r w:rsidR="004B088A" w:rsidRPr="004B088A">
        <w:rPr>
          <w:b/>
        </w:rPr>
        <w:t xml:space="preserve"> </w:t>
      </w:r>
      <w:r w:rsidRPr="004B088A">
        <w:rPr>
          <w:b/>
        </w:rPr>
        <w:t xml:space="preserve">Κυριακή 15 Ιανουαρίου 2017  </w:t>
      </w:r>
      <w:r w:rsidRPr="004B088A">
        <w:t>και ώρα</w:t>
      </w:r>
      <w:r w:rsidRPr="004B088A">
        <w:rPr>
          <w:b/>
        </w:rPr>
        <w:t xml:space="preserve"> 21:00</w:t>
      </w:r>
    </w:p>
    <w:p w:rsidR="006876A6" w:rsidRPr="004B088A" w:rsidRDefault="006876A6" w:rsidP="006876A6">
      <w:pPr>
        <w:jc w:val="center"/>
        <w:rPr>
          <w:b/>
        </w:rPr>
      </w:pPr>
    </w:p>
    <w:p w:rsidR="004B088A" w:rsidRPr="004B088A" w:rsidRDefault="004B088A" w:rsidP="004B088A">
      <w:pPr>
        <w:jc w:val="center"/>
      </w:pPr>
      <w:r w:rsidRPr="004B088A">
        <w:t xml:space="preserve">στο Κινηματοθέατρο </w:t>
      </w:r>
      <w:r w:rsidRPr="004B088A">
        <w:rPr>
          <w:b/>
        </w:rPr>
        <w:t>«Αλέξανδρος»</w:t>
      </w:r>
      <w:r w:rsidRPr="004B088A">
        <w:t xml:space="preserve"> (Εθνικής Αμύνης 1)</w:t>
      </w:r>
    </w:p>
    <w:p w:rsidR="004B088A" w:rsidRPr="004B088A" w:rsidRDefault="004B088A" w:rsidP="006876A6">
      <w:pPr>
        <w:jc w:val="center"/>
      </w:pPr>
    </w:p>
    <w:p w:rsidR="006876A6" w:rsidRPr="000F666D" w:rsidRDefault="006876A6" w:rsidP="006876A6">
      <w:pPr>
        <w:jc w:val="center"/>
        <w:rPr>
          <w:sz w:val="28"/>
          <w:szCs w:val="28"/>
        </w:rPr>
      </w:pPr>
    </w:p>
    <w:p w:rsidR="006876A6" w:rsidRPr="000F666D" w:rsidRDefault="006876A6" w:rsidP="006876A6">
      <w:pPr>
        <w:jc w:val="center"/>
        <w:rPr>
          <w:b/>
          <w:sz w:val="28"/>
          <w:szCs w:val="28"/>
        </w:rPr>
      </w:pPr>
      <w:r w:rsidRPr="000F666D">
        <w:rPr>
          <w:b/>
          <w:sz w:val="28"/>
          <w:szCs w:val="28"/>
        </w:rPr>
        <w:t>ΕΙΣΟΔΟΣ ΕΛΕΥΘΕΡΗ</w:t>
      </w:r>
    </w:p>
    <w:p w:rsidR="006876A6" w:rsidRPr="000F666D" w:rsidRDefault="006876A6" w:rsidP="006876A6">
      <w:pPr>
        <w:jc w:val="center"/>
        <w:rPr>
          <w:sz w:val="28"/>
          <w:szCs w:val="28"/>
        </w:rPr>
      </w:pPr>
    </w:p>
    <w:p w:rsidR="006876A6" w:rsidRPr="004E3675" w:rsidRDefault="006876A6" w:rsidP="006876A6">
      <w:pPr>
        <w:jc w:val="both"/>
      </w:pPr>
    </w:p>
    <w:p w:rsidR="00992138" w:rsidRPr="004E3675" w:rsidRDefault="00992138" w:rsidP="006876A6">
      <w:pPr>
        <w:jc w:val="both"/>
      </w:pPr>
    </w:p>
    <w:p w:rsidR="00992138" w:rsidRPr="004E3675" w:rsidRDefault="00992138" w:rsidP="006876A6">
      <w:pPr>
        <w:jc w:val="both"/>
      </w:pPr>
    </w:p>
    <w:p w:rsidR="00992138" w:rsidRPr="004E3675" w:rsidRDefault="00992138" w:rsidP="006876A6">
      <w:pPr>
        <w:jc w:val="both"/>
      </w:pPr>
    </w:p>
    <w:p w:rsidR="00992138" w:rsidRPr="004E3675" w:rsidRDefault="00992138" w:rsidP="006876A6">
      <w:pPr>
        <w:jc w:val="both"/>
      </w:pPr>
    </w:p>
    <w:p w:rsidR="00992138" w:rsidRPr="004E3675" w:rsidRDefault="00992138" w:rsidP="006876A6">
      <w:pPr>
        <w:jc w:val="both"/>
      </w:pPr>
    </w:p>
    <w:p w:rsidR="006876A6" w:rsidRDefault="006876A6" w:rsidP="006876A6">
      <w:pPr>
        <w:spacing w:after="200" w:line="276" w:lineRule="auto"/>
        <w:rPr>
          <w:b/>
          <w:sz w:val="22"/>
          <w:szCs w:val="22"/>
          <w:u w:val="single"/>
        </w:rPr>
      </w:pPr>
      <w:r w:rsidRPr="009206F1">
        <w:rPr>
          <w:b/>
          <w:sz w:val="22"/>
          <w:szCs w:val="22"/>
          <w:u w:val="single"/>
        </w:rPr>
        <w:t xml:space="preserve">Λίγα λόγια για το έργο: </w:t>
      </w:r>
    </w:p>
    <w:p w:rsidR="006876A6" w:rsidRPr="006876A6" w:rsidRDefault="006876A6" w:rsidP="006876A6">
      <w:pPr>
        <w:pStyle w:val="Web"/>
        <w:spacing w:before="180" w:beforeAutospacing="0" w:after="72" w:afterAutospacing="0"/>
        <w:jc w:val="both"/>
      </w:pPr>
      <w:r w:rsidRPr="006876A6">
        <w:t>Η υπόθεση εκτυλίσσεται ένα ζεστό καλοκαιρινό απόγευμα. Ο Φώντας και ο Κόλιας, φίλοι και συγγενείς, διαφορετικοί χαρακτήρες μεταξύ τους, παίζουν τάβλι στην αυλή του σπιτιού τους και συζητούν τους τρόπους για να πιάσουν «την καλή». Ο Φώντας, άνθρωπος της πιάτσας, προσπαθεί να πείσει τον Κόλια, πρώην αντιστασιακό και νυν λαχειοπώλη, να στήσουν μαζί μια κομπίνα, η οποία θα τους αναβαθμίσει κοινωνικά.</w:t>
      </w:r>
    </w:p>
    <w:p w:rsidR="006876A6" w:rsidRPr="006876A6" w:rsidRDefault="006876A6" w:rsidP="006876A6">
      <w:pPr>
        <w:spacing w:after="200" w:line="276" w:lineRule="auto"/>
        <w:rPr>
          <w:b/>
          <w:u w:val="single"/>
        </w:rPr>
      </w:pPr>
    </w:p>
    <w:p w:rsidR="006876A6" w:rsidRPr="000F666D" w:rsidRDefault="006876A6" w:rsidP="006876A6">
      <w:pPr>
        <w:pStyle w:val="Web"/>
        <w:rPr>
          <w:b/>
          <w:u w:val="single"/>
        </w:rPr>
      </w:pPr>
      <w:r w:rsidRPr="000F666D">
        <w:rPr>
          <w:b/>
          <w:u w:val="single"/>
        </w:rPr>
        <w:t xml:space="preserve">Συντελεστές: </w:t>
      </w:r>
    </w:p>
    <w:p w:rsidR="006876A6" w:rsidRDefault="006876A6" w:rsidP="006876A6">
      <w:pPr>
        <w:pStyle w:val="Web"/>
        <w:spacing w:before="0" w:beforeAutospacing="0" w:after="0" w:afterAutospacing="0"/>
      </w:pPr>
      <w:r>
        <w:t xml:space="preserve">Σκηνοθεσία: Βάλλια Ρεντούλη </w:t>
      </w:r>
    </w:p>
    <w:p w:rsidR="006876A6" w:rsidRDefault="006876A6" w:rsidP="006876A6">
      <w:pPr>
        <w:pStyle w:val="Web"/>
        <w:spacing w:before="0" w:beforeAutospacing="0" w:after="0" w:afterAutospacing="0"/>
      </w:pPr>
      <w:r>
        <w:t xml:space="preserve">Ερμηνεία: Γιώργος Στρώνης </w:t>
      </w:r>
      <w:r w:rsidR="004B088A">
        <w:t>–</w:t>
      </w:r>
      <w:r>
        <w:t xml:space="preserve"> </w:t>
      </w:r>
      <w:r w:rsidR="004B088A">
        <w:t xml:space="preserve">Ανδρέας Κοροβέσης </w:t>
      </w:r>
      <w:r>
        <w:t xml:space="preserve"> </w:t>
      </w:r>
    </w:p>
    <w:p w:rsidR="006876A6" w:rsidRDefault="004B088A" w:rsidP="006876A6">
      <w:pPr>
        <w:pStyle w:val="Web"/>
        <w:spacing w:before="0" w:beforeAutospacing="0" w:after="0" w:afterAutospacing="0"/>
      </w:pPr>
      <w:r>
        <w:t xml:space="preserve">Σχεδιασμός - </w:t>
      </w:r>
      <w:r w:rsidR="006876A6">
        <w:t xml:space="preserve">Φωτισμούς: </w:t>
      </w:r>
      <w:r>
        <w:t>Άγγελος Γουναράς</w:t>
      </w:r>
      <w:r w:rsidR="006876A6">
        <w:t xml:space="preserve"> </w:t>
      </w:r>
    </w:p>
    <w:p w:rsidR="006876A6" w:rsidRDefault="006876A6" w:rsidP="006876A6">
      <w:pPr>
        <w:pStyle w:val="Web"/>
      </w:pPr>
    </w:p>
    <w:p w:rsidR="006876A6" w:rsidRPr="007B1ABB" w:rsidRDefault="006876A6" w:rsidP="006876A6">
      <w:pPr>
        <w:pStyle w:val="Web"/>
        <w:jc w:val="both"/>
        <w:rPr>
          <w:b/>
          <w:i/>
        </w:rPr>
      </w:pPr>
      <w:r w:rsidRPr="007B1ABB">
        <w:rPr>
          <w:i/>
        </w:rPr>
        <w:t xml:space="preserve">Οι  </w:t>
      </w:r>
      <w:r w:rsidRPr="007B1ABB">
        <w:rPr>
          <w:b/>
          <w:i/>
        </w:rPr>
        <w:t>«Βραδιές Θεάτρου»</w:t>
      </w:r>
      <w:r>
        <w:rPr>
          <w:i/>
        </w:rPr>
        <w:t xml:space="preserve"> συνεχίζονται </w:t>
      </w:r>
      <w:r w:rsidRPr="007B1ABB">
        <w:rPr>
          <w:i/>
        </w:rPr>
        <w:t>και απευθύνονται σε όλο το θεατρόφιλο κοινό της Περιφέρειας Κεντρικής Μακεδονίας. Πρόκειται για μια σειρά θεατρικών παραστάσεων, από αξιόλογους θι</w:t>
      </w:r>
      <w:r>
        <w:rPr>
          <w:i/>
        </w:rPr>
        <w:t xml:space="preserve">άσους και επιλεγμένα έργα, τα οποία </w:t>
      </w:r>
      <w:r w:rsidRPr="007B1ABB">
        <w:rPr>
          <w:i/>
        </w:rPr>
        <w:t>παρουσιάζονται σε τακτά χρονικά διαστήματ</w:t>
      </w:r>
      <w:r>
        <w:rPr>
          <w:i/>
        </w:rPr>
        <w:t xml:space="preserve">α </w:t>
      </w:r>
      <w:r w:rsidRPr="007B1ABB">
        <w:rPr>
          <w:i/>
        </w:rPr>
        <w:t xml:space="preserve">σε θεατρικές σκηνές  της Περιφέρειας Κεντρικής Μακεδονίας, </w:t>
      </w:r>
      <w:r w:rsidRPr="007B1ABB">
        <w:rPr>
          <w:b/>
          <w:i/>
        </w:rPr>
        <w:t xml:space="preserve">με ελεύθερη πάντα είσοδο για το κοινό. </w:t>
      </w:r>
    </w:p>
    <w:p w:rsidR="006876A6" w:rsidRDefault="006876A6" w:rsidP="006876A6">
      <w:pPr>
        <w:pStyle w:val="Web"/>
      </w:pPr>
    </w:p>
    <w:p w:rsidR="006876A6" w:rsidRPr="002633FF" w:rsidRDefault="006876A6" w:rsidP="006876A6">
      <w:pPr>
        <w:pStyle w:val="Web"/>
        <w:rPr>
          <w:sz w:val="20"/>
          <w:szCs w:val="20"/>
        </w:rPr>
      </w:pPr>
      <w:r>
        <w:t xml:space="preserve">  </w:t>
      </w:r>
      <w:r w:rsidRPr="009206F1">
        <w:rPr>
          <w:u w:val="single"/>
        </w:rPr>
        <w:t>ΔΙΟΡΓΑΝΩΣΗ:</w: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394445" cy="1290767"/>
            <wp:effectExtent l="19050" t="0" r="0" b="0"/>
            <wp:docPr id="6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18" cy="12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 </w:t>
      </w:r>
    </w:p>
    <w:p w:rsidR="006876A6" w:rsidRDefault="006876A6" w:rsidP="006876A6"/>
    <w:p w:rsidR="006876A6" w:rsidRDefault="006876A6" w:rsidP="006876A6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7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76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7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7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80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81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8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8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8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8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8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2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2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2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A6" w:rsidRDefault="006876A6" w:rsidP="006876A6"/>
    <w:p w:rsidR="00431F99" w:rsidRDefault="00431F99"/>
    <w:sectPr w:rsidR="00431F99" w:rsidSect="002D23C3">
      <w:footerReference w:type="default" r:id="rId28"/>
      <w:pgSz w:w="11906" w:h="16838"/>
      <w:pgMar w:top="1135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79" w:rsidRDefault="00915D79" w:rsidP="00992138">
      <w:r>
        <w:separator/>
      </w:r>
    </w:p>
  </w:endnote>
  <w:endnote w:type="continuationSeparator" w:id="1">
    <w:p w:rsidR="00915D79" w:rsidRDefault="00915D79" w:rsidP="0099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8" w:rsidRDefault="00992138">
    <w:pPr>
      <w:pStyle w:val="a5"/>
    </w:pPr>
  </w:p>
  <w:p w:rsidR="00992138" w:rsidRDefault="00992138" w:rsidP="00992138">
    <w:pPr>
      <w:pStyle w:val="a5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 xml:space="preserve">Κολοκοτρώνη 21, Σταυρούπολη – τηλ: 2310589172,4,5,6, </w:t>
    </w:r>
  </w:p>
  <w:p w:rsidR="00992138" w:rsidRDefault="00F10BEF" w:rsidP="00992138">
    <w:pPr>
      <w:pStyle w:val="a5"/>
      <w:jc w:val="right"/>
    </w:pPr>
    <w:hyperlink r:id="rId1" w:history="1">
      <w:r w:rsidR="00992138" w:rsidRPr="00BD36A8">
        <w:rPr>
          <w:rStyle w:val="-"/>
          <w:sz w:val="18"/>
          <w:szCs w:val="18"/>
          <w:lang w:val="en-US"/>
        </w:rPr>
        <w:t>kepothe</w:t>
      </w:r>
      <w:r w:rsidR="00992138" w:rsidRPr="00BD36A8">
        <w:rPr>
          <w:rStyle w:val="-"/>
          <w:sz w:val="18"/>
          <w:szCs w:val="18"/>
        </w:rPr>
        <w:t>@</w:t>
      </w:r>
      <w:r w:rsidR="00992138" w:rsidRPr="00BD36A8">
        <w:rPr>
          <w:rStyle w:val="-"/>
          <w:sz w:val="18"/>
          <w:szCs w:val="18"/>
          <w:lang w:val="en-US"/>
        </w:rPr>
        <w:t>otenet</w:t>
      </w:r>
      <w:r w:rsidR="00992138" w:rsidRPr="00BD36A8">
        <w:rPr>
          <w:rStyle w:val="-"/>
          <w:sz w:val="18"/>
          <w:szCs w:val="18"/>
        </w:rPr>
        <w:t>.</w:t>
      </w:r>
      <w:r w:rsidR="00992138" w:rsidRPr="00BD36A8">
        <w:rPr>
          <w:rStyle w:val="-"/>
          <w:sz w:val="18"/>
          <w:szCs w:val="18"/>
          <w:lang w:val="en-US"/>
        </w:rPr>
        <w:t>gr</w:t>
      </w:r>
    </w:hyperlink>
    <w:r w:rsidR="00992138">
      <w:rPr>
        <w:color w:val="0000FF"/>
        <w:sz w:val="18"/>
        <w:szCs w:val="18"/>
      </w:rPr>
      <w:t xml:space="preserve">, </w:t>
    </w:r>
    <w:hyperlink r:id="rId2" w:history="1">
      <w:r w:rsidR="00992138" w:rsidRPr="0093374D">
        <w:rPr>
          <w:rStyle w:val="-"/>
          <w:sz w:val="18"/>
          <w:szCs w:val="18"/>
          <w:lang w:val="en-US"/>
        </w:rPr>
        <w:t>www</w:t>
      </w:r>
      <w:r w:rsidR="00992138" w:rsidRPr="0093374D">
        <w:rPr>
          <w:rStyle w:val="-"/>
          <w:sz w:val="18"/>
          <w:szCs w:val="18"/>
        </w:rPr>
        <w:t>.</w:t>
      </w:r>
      <w:r w:rsidR="00992138" w:rsidRPr="0093374D">
        <w:rPr>
          <w:rStyle w:val="-"/>
          <w:sz w:val="18"/>
          <w:szCs w:val="18"/>
          <w:lang w:val="en-US"/>
        </w:rPr>
        <w:t>kepo</w:t>
      </w:r>
      <w:r w:rsidR="00992138" w:rsidRPr="0093374D">
        <w:rPr>
          <w:rStyle w:val="-"/>
          <w:sz w:val="18"/>
          <w:szCs w:val="18"/>
        </w:rPr>
        <w:t>.</w:t>
      </w:r>
      <w:r w:rsidR="00992138" w:rsidRPr="0093374D">
        <w:rPr>
          <w:rStyle w:val="-"/>
          <w:sz w:val="18"/>
          <w:szCs w:val="18"/>
          <w:lang w:val="en-US"/>
        </w:rPr>
        <w:t>gr</w:t>
      </w:r>
    </w:hyperlink>
    <w:r w:rsidR="00992138" w:rsidRPr="00410398">
      <w:rPr>
        <w:color w:val="0000FF"/>
        <w:sz w:val="18"/>
        <w:szCs w:val="18"/>
      </w:rPr>
      <w:t>,</w:t>
    </w:r>
    <w:r w:rsidR="00992138" w:rsidRPr="0045029D">
      <w:t xml:space="preserve"> </w:t>
    </w:r>
  </w:p>
  <w:p w:rsidR="00992138" w:rsidRPr="00BD36A8" w:rsidRDefault="00992138" w:rsidP="00992138">
    <w:pPr>
      <w:pStyle w:val="a5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992138" w:rsidP="00992138">
    <w:pPr>
      <w:pStyle w:val="a5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992138" w:rsidP="00992138">
    <w:pPr>
      <w:pStyle w:val="a5"/>
      <w:rPr>
        <w:sz w:val="18"/>
        <w:szCs w:val="18"/>
      </w:rPr>
    </w:pPr>
  </w:p>
  <w:p w:rsidR="00992138" w:rsidRDefault="009921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79" w:rsidRDefault="00915D79" w:rsidP="00992138">
      <w:r>
        <w:separator/>
      </w:r>
    </w:p>
  </w:footnote>
  <w:footnote w:type="continuationSeparator" w:id="1">
    <w:p w:rsidR="00915D79" w:rsidRDefault="00915D79" w:rsidP="00992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6A6"/>
    <w:rsid w:val="001639D9"/>
    <w:rsid w:val="002D23C3"/>
    <w:rsid w:val="003C09F8"/>
    <w:rsid w:val="00431F99"/>
    <w:rsid w:val="00455286"/>
    <w:rsid w:val="00463095"/>
    <w:rsid w:val="004B088A"/>
    <w:rsid w:val="004E3675"/>
    <w:rsid w:val="005A2669"/>
    <w:rsid w:val="005E06AC"/>
    <w:rsid w:val="006876A6"/>
    <w:rsid w:val="006C1167"/>
    <w:rsid w:val="00915D79"/>
    <w:rsid w:val="0096009F"/>
    <w:rsid w:val="00992138"/>
    <w:rsid w:val="00C809C6"/>
    <w:rsid w:val="00D54FEA"/>
    <w:rsid w:val="00D802C8"/>
    <w:rsid w:val="00EA28AC"/>
    <w:rsid w:val="00F10BEF"/>
    <w:rsid w:val="00F4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876A6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6876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6A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99213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9921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nhideWhenUsed/>
    <w:rsid w:val="0099213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99213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992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2017-01-13T07:54:00Z</dcterms:created>
  <dcterms:modified xsi:type="dcterms:W3CDTF">2017-01-13T07:54:00Z</dcterms:modified>
</cp:coreProperties>
</file>