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A5" w:rsidRDefault="006700A5" w:rsidP="006700A5">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p>
    <w:p w:rsidR="000410FC" w:rsidRDefault="006700A5" w:rsidP="000410FC">
      <w:pPr>
        <w:pStyle w:val="Web"/>
        <w:spacing w:before="0" w:beforeAutospacing="0" w:after="0" w:afterAutospacing="0"/>
        <w:jc w:val="center"/>
        <w:rPr>
          <w:b/>
          <w:sz w:val="28"/>
          <w:szCs w:val="28"/>
          <w:u w:val="single"/>
        </w:rPr>
      </w:pPr>
      <w:r w:rsidRPr="00E46CD2">
        <w:rPr>
          <w:b/>
          <w:sz w:val="28"/>
          <w:szCs w:val="28"/>
          <w:u w:val="single"/>
        </w:rPr>
        <w:t>ΔΕΛΤΙΟ ΤΥΠΟΥ</w:t>
      </w:r>
    </w:p>
    <w:p w:rsidR="000410FC" w:rsidRDefault="000410FC" w:rsidP="000410FC">
      <w:pPr>
        <w:pStyle w:val="Web"/>
        <w:spacing w:before="0" w:beforeAutospacing="0" w:after="0" w:afterAutospacing="0"/>
        <w:jc w:val="center"/>
        <w:rPr>
          <w:b/>
          <w:sz w:val="28"/>
          <w:szCs w:val="28"/>
          <w:u w:val="single"/>
        </w:rPr>
      </w:pPr>
    </w:p>
    <w:p w:rsidR="000410FC" w:rsidRPr="00D60B32" w:rsidRDefault="000410FC" w:rsidP="000410FC">
      <w:pPr>
        <w:pStyle w:val="Web"/>
        <w:spacing w:before="0" w:beforeAutospacing="0" w:after="0" w:afterAutospacing="0"/>
        <w:jc w:val="center"/>
        <w:rPr>
          <w:rFonts w:ascii="Verdana" w:hAnsi="Verdana"/>
          <w:b/>
          <w:sz w:val="28"/>
          <w:szCs w:val="28"/>
        </w:rPr>
      </w:pPr>
      <w:r w:rsidRPr="00D60B32">
        <w:rPr>
          <w:rFonts w:ascii="Verdana" w:hAnsi="Verdana"/>
          <w:b/>
          <w:sz w:val="28"/>
          <w:szCs w:val="28"/>
        </w:rPr>
        <w:t>«</w:t>
      </w:r>
      <w:r w:rsidRPr="0062397E">
        <w:rPr>
          <w:rFonts w:ascii="Verdana" w:hAnsi="Verdana"/>
          <w:b/>
          <w:sz w:val="28"/>
          <w:szCs w:val="28"/>
        </w:rPr>
        <w:t xml:space="preserve">2017 – </w:t>
      </w:r>
      <w:r w:rsidRPr="00D60B32">
        <w:rPr>
          <w:rFonts w:ascii="Verdana" w:hAnsi="Verdana"/>
          <w:b/>
          <w:sz w:val="28"/>
          <w:szCs w:val="28"/>
        </w:rPr>
        <w:t>έτος Νίκου Καζαντζάκη»</w:t>
      </w:r>
    </w:p>
    <w:p w:rsidR="00B6560E" w:rsidRDefault="006700A5" w:rsidP="00B6560E">
      <w:pPr>
        <w:pStyle w:val="Web"/>
        <w:spacing w:before="0" w:beforeAutospacing="0" w:after="0" w:afterAutospacing="0" w:line="360" w:lineRule="auto"/>
        <w:jc w:val="center"/>
      </w:pPr>
      <w:r w:rsidRPr="002633FF">
        <w:rPr>
          <w:b/>
        </w:rPr>
        <w:t>Το Κέντρο Πολιτισμού της Περιφέρειας Κεντρικής Μακεδονίας</w:t>
      </w:r>
      <w:r w:rsidRPr="006700A5">
        <w:rPr>
          <w:b/>
        </w:rPr>
        <w:t xml:space="preserve"> </w:t>
      </w:r>
      <w:r w:rsidRPr="006700A5">
        <w:t xml:space="preserve">στο πλαίσιο των εκδηλώσεων που πραγματοποιούνται ανά την οικουμένη με αφορμή την συμπλήρωση </w:t>
      </w:r>
      <w:r w:rsidRPr="0062397E">
        <w:rPr>
          <w:b/>
        </w:rPr>
        <w:t>60 χρόνων από το θάνατο του ασυμβίβαστου διανοητή Ν. Καζαντζάκη</w:t>
      </w:r>
      <w:r w:rsidR="004C1308" w:rsidRPr="0062397E">
        <w:rPr>
          <w:b/>
        </w:rPr>
        <w:t xml:space="preserve"> </w:t>
      </w:r>
      <w:r>
        <w:t>διορ</w:t>
      </w:r>
      <w:r w:rsidR="00194044">
        <w:t xml:space="preserve">γανώνει </w:t>
      </w:r>
    </w:p>
    <w:p w:rsidR="00B6560E" w:rsidRPr="00B6560E" w:rsidRDefault="00B6560E" w:rsidP="00B6560E">
      <w:pPr>
        <w:pStyle w:val="Web"/>
        <w:spacing w:before="0" w:beforeAutospacing="0" w:after="0" w:afterAutospacing="0" w:line="360" w:lineRule="auto"/>
        <w:jc w:val="center"/>
        <w:rPr>
          <w:b/>
          <w:sz w:val="28"/>
          <w:szCs w:val="28"/>
        </w:rPr>
      </w:pPr>
      <w:r w:rsidRPr="00B6560E">
        <w:rPr>
          <w:b/>
          <w:sz w:val="28"/>
          <w:szCs w:val="28"/>
        </w:rPr>
        <w:t>3 ήμερο εκδηλώσεων</w:t>
      </w:r>
      <w:r w:rsidR="000410FC">
        <w:rPr>
          <w:b/>
          <w:sz w:val="28"/>
          <w:szCs w:val="28"/>
        </w:rPr>
        <w:t xml:space="preserve"> με ΕΛΕΥΘΕΡΗ ΕΙΣΟΔΟ</w:t>
      </w:r>
    </w:p>
    <w:p w:rsidR="00B6560E" w:rsidRPr="00B6560E" w:rsidRDefault="00B6560E" w:rsidP="00B6560E">
      <w:pPr>
        <w:pStyle w:val="Web"/>
        <w:spacing w:before="0" w:beforeAutospacing="0" w:after="0" w:afterAutospacing="0" w:line="360" w:lineRule="auto"/>
        <w:jc w:val="center"/>
        <w:rPr>
          <w:b/>
        </w:rPr>
      </w:pPr>
    </w:p>
    <w:p w:rsidR="000410FC" w:rsidRDefault="00B6560E" w:rsidP="00B6560E">
      <w:pPr>
        <w:spacing w:line="360" w:lineRule="auto"/>
        <w:jc w:val="both"/>
        <w:rPr>
          <w:b/>
        </w:rPr>
      </w:pPr>
      <w:r w:rsidRPr="00B6560E">
        <w:rPr>
          <w:b/>
        </w:rPr>
        <w:t>α)</w:t>
      </w:r>
      <w:r>
        <w:t xml:space="preserve"> </w:t>
      </w:r>
      <w:r w:rsidR="000410FC">
        <w:rPr>
          <w:b/>
        </w:rPr>
        <w:t xml:space="preserve">19 &amp; 20 </w:t>
      </w:r>
      <w:proofErr w:type="spellStart"/>
      <w:r w:rsidR="000410FC">
        <w:rPr>
          <w:b/>
        </w:rPr>
        <w:t>Μαϊου</w:t>
      </w:r>
      <w:proofErr w:type="spellEnd"/>
      <w:r w:rsidR="000410FC">
        <w:rPr>
          <w:b/>
        </w:rPr>
        <w:t xml:space="preserve"> 20</w:t>
      </w:r>
      <w:r w:rsidR="000410FC" w:rsidRPr="00083DF6">
        <w:rPr>
          <w:b/>
        </w:rPr>
        <w:t>17</w:t>
      </w:r>
      <w:r w:rsidR="000410FC">
        <w:rPr>
          <w:b/>
        </w:rPr>
        <w:t xml:space="preserve"> </w:t>
      </w:r>
      <w:r w:rsidR="000410FC" w:rsidRPr="00C022C2">
        <w:t>και ώρα</w:t>
      </w:r>
      <w:r w:rsidR="000410FC">
        <w:rPr>
          <w:b/>
        </w:rPr>
        <w:t xml:space="preserve"> 21:00 </w:t>
      </w:r>
      <w:r w:rsidR="00194044">
        <w:t xml:space="preserve">την θεατρική παράσταση </w:t>
      </w:r>
      <w:r w:rsidR="00194044" w:rsidRPr="00083DF6">
        <w:rPr>
          <w:b/>
        </w:rPr>
        <w:t>«ΑΣΚΗΤΙΚΗ»</w:t>
      </w:r>
      <w:r w:rsidR="00194044">
        <w:t xml:space="preserve"> </w:t>
      </w:r>
      <w:r>
        <w:t>του Κ.Θ.Β.Ε.</w:t>
      </w:r>
      <w:r w:rsidRPr="00B6560E">
        <w:t xml:space="preserve"> </w:t>
      </w:r>
      <w:r w:rsidR="00083DF6">
        <w:t xml:space="preserve">στο </w:t>
      </w:r>
      <w:r w:rsidR="00083DF6" w:rsidRPr="00B6560E">
        <w:rPr>
          <w:b/>
        </w:rPr>
        <w:t xml:space="preserve">Πολιτιστικό Κέντρο </w:t>
      </w:r>
      <w:r w:rsidR="00083DF6" w:rsidRPr="00083DF6">
        <w:rPr>
          <w:b/>
        </w:rPr>
        <w:t>«Αλέξανδρος»</w:t>
      </w:r>
      <w:r>
        <w:rPr>
          <w:b/>
        </w:rPr>
        <w:t xml:space="preserve"> </w:t>
      </w:r>
      <w:r w:rsidRPr="00B6560E">
        <w:t>(Εθνικής Αμύνης 1)</w:t>
      </w:r>
    </w:p>
    <w:p w:rsidR="006700A5" w:rsidRPr="00B6560E" w:rsidRDefault="00B6560E" w:rsidP="00B6560E">
      <w:pPr>
        <w:spacing w:line="360" w:lineRule="auto"/>
        <w:jc w:val="both"/>
      </w:pPr>
      <w:r>
        <w:t>β)</w:t>
      </w:r>
      <w:r w:rsidR="000410FC" w:rsidRPr="000410FC">
        <w:rPr>
          <w:b/>
        </w:rPr>
        <w:t xml:space="preserve"> </w:t>
      </w:r>
      <w:r w:rsidR="000410FC" w:rsidRPr="00B6560E">
        <w:rPr>
          <w:b/>
        </w:rPr>
        <w:t xml:space="preserve">24 </w:t>
      </w:r>
      <w:proofErr w:type="spellStart"/>
      <w:r w:rsidR="000410FC" w:rsidRPr="00B6560E">
        <w:rPr>
          <w:b/>
        </w:rPr>
        <w:t>Μαϊου</w:t>
      </w:r>
      <w:proofErr w:type="spellEnd"/>
      <w:r w:rsidR="000410FC" w:rsidRPr="00B6560E">
        <w:rPr>
          <w:b/>
        </w:rPr>
        <w:t xml:space="preserve"> 2017</w:t>
      </w:r>
      <w:r w:rsidR="000410FC">
        <w:t xml:space="preserve"> και ώρα: </w:t>
      </w:r>
      <w:r w:rsidR="000410FC" w:rsidRPr="00B6560E">
        <w:rPr>
          <w:b/>
        </w:rPr>
        <w:t>19:00</w:t>
      </w:r>
      <w:r>
        <w:t xml:space="preserve"> </w:t>
      </w:r>
      <w:r w:rsidR="00194044">
        <w:t xml:space="preserve"> </w:t>
      </w:r>
      <w:r w:rsidR="000410FC">
        <w:t xml:space="preserve">Ημερίδα με τίτλο: </w:t>
      </w:r>
      <w:r w:rsidR="000410FC" w:rsidRPr="00083DF6">
        <w:rPr>
          <w:b/>
        </w:rPr>
        <w:t>«Ο οικουμενικός Ν. Καζαντζάκης»</w:t>
      </w:r>
      <w:r w:rsidR="000410FC" w:rsidRPr="004C1308">
        <w:t xml:space="preserve"> </w:t>
      </w:r>
      <w:r w:rsidR="000410FC">
        <w:t xml:space="preserve">σε </w:t>
      </w:r>
      <w:proofErr w:type="spellStart"/>
      <w:r w:rsidR="000410FC">
        <w:t>συνδιοργάνωση</w:t>
      </w:r>
      <w:proofErr w:type="spellEnd"/>
      <w:r w:rsidR="000410FC">
        <w:t xml:space="preserve"> </w:t>
      </w:r>
      <w:r w:rsidR="00194044">
        <w:t xml:space="preserve">με την </w:t>
      </w:r>
      <w:r w:rsidR="00194044" w:rsidRPr="00083DF6">
        <w:rPr>
          <w:b/>
        </w:rPr>
        <w:t>Διεθνή Εταιρεία Φίλων Νίκου Καζαντζάκη</w:t>
      </w:r>
      <w:r w:rsidR="00C022C2">
        <w:t xml:space="preserve">, </w:t>
      </w:r>
      <w:r w:rsidR="00083DF6" w:rsidRPr="004C1308">
        <w:t>στο</w:t>
      </w:r>
      <w:r w:rsidR="00083DF6" w:rsidRPr="00083DF6">
        <w:rPr>
          <w:b/>
        </w:rPr>
        <w:t xml:space="preserve"> Μέγαρο Μουσικής</w:t>
      </w:r>
      <w:r>
        <w:t xml:space="preserve"> </w:t>
      </w:r>
      <w:r w:rsidRPr="00B6560E">
        <w:rPr>
          <w:b/>
        </w:rPr>
        <w:t>Θεσσαλονίκης</w:t>
      </w:r>
      <w:r>
        <w:t xml:space="preserve">, </w:t>
      </w:r>
      <w:r w:rsidRPr="00083DF6">
        <w:t xml:space="preserve">Κτίριο 2 (Αίθουσα </w:t>
      </w:r>
      <w:proofErr w:type="spellStart"/>
      <w:r w:rsidRPr="00083DF6">
        <w:t>Μωρίς</w:t>
      </w:r>
      <w:proofErr w:type="spellEnd"/>
      <w:r w:rsidRPr="00083DF6">
        <w:t xml:space="preserve"> </w:t>
      </w:r>
      <w:proofErr w:type="spellStart"/>
      <w:r w:rsidRPr="00083DF6">
        <w:t>Σαλτιέλ</w:t>
      </w:r>
      <w:proofErr w:type="spellEnd"/>
      <w:r w:rsidRPr="00083DF6">
        <w:t>, 5</w:t>
      </w:r>
      <w:r w:rsidRPr="00083DF6">
        <w:rPr>
          <w:vertAlign w:val="superscript"/>
        </w:rPr>
        <w:t>ος</w:t>
      </w:r>
      <w:r w:rsidRPr="00083DF6">
        <w:t xml:space="preserve"> όροφος)</w:t>
      </w:r>
      <w:r w:rsidR="00C022C2">
        <w:t xml:space="preserve"> </w:t>
      </w:r>
    </w:p>
    <w:p w:rsidR="006700A5" w:rsidRPr="000F666D" w:rsidRDefault="006700A5" w:rsidP="006700A5">
      <w:pPr>
        <w:jc w:val="center"/>
        <w:rPr>
          <w:sz w:val="28"/>
          <w:szCs w:val="28"/>
        </w:rPr>
      </w:pPr>
    </w:p>
    <w:p w:rsidR="006700A5" w:rsidRDefault="006700A5" w:rsidP="006700A5">
      <w:pPr>
        <w:jc w:val="center"/>
        <w:rPr>
          <w:b/>
          <w:sz w:val="28"/>
          <w:szCs w:val="28"/>
        </w:rPr>
      </w:pPr>
    </w:p>
    <w:p w:rsidR="006700A5" w:rsidRDefault="006700A5" w:rsidP="00B6560E">
      <w:pPr>
        <w:rPr>
          <w:b/>
          <w:color w:val="800000"/>
          <w:sz w:val="22"/>
          <w:szCs w:val="22"/>
        </w:rPr>
      </w:pPr>
    </w:p>
    <w:p w:rsidR="006700A5" w:rsidRPr="00080E5E" w:rsidRDefault="004C1308" w:rsidP="006700A5">
      <w:pPr>
        <w:spacing w:after="200" w:line="276" w:lineRule="auto"/>
        <w:rPr>
          <w:b/>
          <w:u w:val="single"/>
        </w:rPr>
      </w:pPr>
      <w:r w:rsidRPr="00080E5E">
        <w:rPr>
          <w:b/>
          <w:u w:val="single"/>
        </w:rPr>
        <w:t>Λίγα λόγια για την παράσταση</w:t>
      </w:r>
      <w:r w:rsidR="006700A5" w:rsidRPr="00080E5E">
        <w:rPr>
          <w:b/>
          <w:u w:val="single"/>
        </w:rPr>
        <w:t xml:space="preserve">: </w:t>
      </w:r>
    </w:p>
    <w:p w:rsidR="00080E5E" w:rsidRPr="00080E5E" w:rsidRDefault="00080E5E" w:rsidP="00080E5E">
      <w:pPr>
        <w:jc w:val="center"/>
        <w:rPr>
          <w:b/>
        </w:rPr>
      </w:pPr>
      <w:r w:rsidRPr="00080E5E">
        <w:rPr>
          <w:b/>
          <w:bCs/>
        </w:rPr>
        <w:t xml:space="preserve"> «Ασκητική»</w:t>
      </w:r>
      <w:r w:rsidR="00D60B32">
        <w:rPr>
          <w:b/>
          <w:bCs/>
        </w:rPr>
        <w:t xml:space="preserve"> </w:t>
      </w:r>
      <w:r w:rsidRPr="00080E5E">
        <w:rPr>
          <w:b/>
        </w:rPr>
        <w:t>(</w:t>
      </w:r>
      <w:proofErr w:type="spellStart"/>
      <w:r w:rsidRPr="00080E5E">
        <w:rPr>
          <w:b/>
          <w:bCs/>
          <w:iCs/>
        </w:rPr>
        <w:t>Salvatoresdei</w:t>
      </w:r>
      <w:proofErr w:type="spellEnd"/>
      <w:r w:rsidRPr="00080E5E">
        <w:rPr>
          <w:b/>
        </w:rPr>
        <w:t>)</w:t>
      </w:r>
      <w:bookmarkStart w:id="0" w:name="_GoBack"/>
      <w:bookmarkEnd w:id="0"/>
    </w:p>
    <w:p w:rsidR="00080E5E" w:rsidRPr="00080E5E" w:rsidRDefault="0032325C" w:rsidP="00080E5E">
      <w:pPr>
        <w:shd w:val="clear" w:color="auto" w:fill="FFFFFF" w:themeFill="background1"/>
        <w:spacing w:before="100" w:beforeAutospacing="1" w:after="100" w:afterAutospacing="1"/>
        <w:jc w:val="both"/>
      </w:pPr>
      <w:r w:rsidRPr="00080E5E">
        <w:rPr>
          <w:bCs/>
        </w:rPr>
        <w:t>«</w:t>
      </w:r>
      <w:r w:rsidRPr="00080E5E">
        <w:rPr>
          <w:b/>
          <w:bCs/>
        </w:rPr>
        <w:t>Ασκητική»</w:t>
      </w:r>
      <w:r>
        <w:rPr>
          <w:b/>
          <w:bCs/>
        </w:rPr>
        <w:t xml:space="preserve"> </w:t>
      </w:r>
      <w:r w:rsidRPr="00080E5E">
        <w:rPr>
          <w:i/>
        </w:rPr>
        <w:t>(</w:t>
      </w:r>
      <w:proofErr w:type="spellStart"/>
      <w:r w:rsidRPr="00080E5E">
        <w:rPr>
          <w:bCs/>
          <w:i/>
          <w:iCs/>
        </w:rPr>
        <w:t>Salvatoresdei</w:t>
      </w:r>
      <w:proofErr w:type="spellEnd"/>
      <w:r w:rsidRPr="00080E5E">
        <w:rPr>
          <w:i/>
        </w:rPr>
        <w:t>)</w:t>
      </w:r>
      <w:r w:rsidRPr="00080E5E">
        <w:rPr>
          <w:bCs/>
        </w:rPr>
        <w:t xml:space="preserve"> του </w:t>
      </w:r>
      <w:r w:rsidRPr="00080E5E">
        <w:rPr>
          <w:b/>
          <w:bCs/>
        </w:rPr>
        <w:t>Νίκου Καζαντζάκη</w:t>
      </w:r>
      <w:r>
        <w:rPr>
          <w:bCs/>
        </w:rPr>
        <w:t xml:space="preserve"> μια παράσταση του </w:t>
      </w:r>
      <w:r w:rsidR="00080E5E" w:rsidRPr="00080E5E">
        <w:rPr>
          <w:bCs/>
        </w:rPr>
        <w:t xml:space="preserve"> </w:t>
      </w:r>
      <w:r w:rsidR="00080E5E" w:rsidRPr="00080E5E">
        <w:rPr>
          <w:b/>
          <w:bCs/>
        </w:rPr>
        <w:t>Κρατικ</w:t>
      </w:r>
      <w:r>
        <w:rPr>
          <w:b/>
          <w:bCs/>
        </w:rPr>
        <w:t xml:space="preserve">ού  Θεάτρου </w:t>
      </w:r>
      <w:r w:rsidR="00080E5E" w:rsidRPr="00080E5E">
        <w:rPr>
          <w:b/>
          <w:bCs/>
        </w:rPr>
        <w:t xml:space="preserve"> Βορείου Ελλάδος </w:t>
      </w:r>
      <w:r w:rsidR="00080E5E" w:rsidRPr="00080E5E">
        <w:rPr>
          <w:bCs/>
        </w:rPr>
        <w:t xml:space="preserve"> σε σκηνοθεσία </w:t>
      </w:r>
      <w:r w:rsidR="00080E5E" w:rsidRPr="00080E5E">
        <w:rPr>
          <w:b/>
          <w:bCs/>
          <w:lang w:val="en-US"/>
        </w:rPr>
        <w:t>A</w:t>
      </w:r>
      <w:proofErr w:type="spellStart"/>
      <w:r w:rsidR="00080E5E" w:rsidRPr="00080E5E">
        <w:rPr>
          <w:b/>
          <w:bCs/>
        </w:rPr>
        <w:t>νδρέα</w:t>
      </w:r>
      <w:proofErr w:type="spellEnd"/>
      <w:r w:rsidR="00080E5E">
        <w:rPr>
          <w:b/>
          <w:bCs/>
        </w:rPr>
        <w:t xml:space="preserve"> </w:t>
      </w:r>
      <w:proofErr w:type="spellStart"/>
      <w:r w:rsidR="00080E5E" w:rsidRPr="00080E5E">
        <w:rPr>
          <w:b/>
          <w:bCs/>
        </w:rPr>
        <w:t>Κουτσουρέλη</w:t>
      </w:r>
      <w:proofErr w:type="spellEnd"/>
      <w:r w:rsidR="00080E5E" w:rsidRPr="00080E5E">
        <w:rPr>
          <w:b/>
          <w:bCs/>
        </w:rPr>
        <w:t>.</w:t>
      </w:r>
      <w:r w:rsidR="00080E5E">
        <w:rPr>
          <w:b/>
          <w:bCs/>
        </w:rPr>
        <w:t xml:space="preserve"> </w:t>
      </w:r>
      <w:r w:rsidR="00080E5E" w:rsidRPr="00080E5E">
        <w:rPr>
          <w:bCs/>
        </w:rPr>
        <w:t>Πρόκειται για μια θεατροποιημένη εκδοχή του γνωστού έργου του Νίκου Καζαντζάκη, ενός συμπυκνωμένου κειμένου</w:t>
      </w:r>
      <w:r w:rsidR="00080E5E">
        <w:rPr>
          <w:bCs/>
        </w:rPr>
        <w:t xml:space="preserve"> </w:t>
      </w:r>
      <w:r w:rsidR="00080E5E" w:rsidRPr="00080E5E">
        <w:rPr>
          <w:iCs/>
        </w:rPr>
        <w:t xml:space="preserve">που εκφράζει τη μεταφυσική πίστη του </w:t>
      </w:r>
      <w:r w:rsidR="00080E5E" w:rsidRPr="00080E5E">
        <w:t>μεγάλου Κρητικού συγγραφέα</w:t>
      </w:r>
      <w:r w:rsidR="00080E5E" w:rsidRPr="00080E5E">
        <w:rPr>
          <w:iCs/>
        </w:rPr>
        <w:t>.</w:t>
      </w:r>
      <w:r w:rsidR="00080E5E">
        <w:rPr>
          <w:iCs/>
        </w:rPr>
        <w:t xml:space="preserve"> </w:t>
      </w:r>
      <w:r w:rsidR="00080E5E" w:rsidRPr="00080E5E">
        <w:t>Ο ίδιος υποστήριζε ότι η</w:t>
      </w:r>
      <w:r w:rsidR="00080E5E" w:rsidRPr="00080E5E">
        <w:rPr>
          <w:rStyle w:val="apple-converted-space"/>
        </w:rPr>
        <w:t> </w:t>
      </w:r>
      <w:r w:rsidR="00080E5E" w:rsidRPr="00080E5E">
        <w:rPr>
          <w:b/>
          <w:bCs/>
          <w:i/>
        </w:rPr>
        <w:t xml:space="preserve">“Ασκητική” </w:t>
      </w:r>
      <w:r w:rsidR="00080E5E" w:rsidRPr="00080E5E">
        <w:t>είναι μια</w:t>
      </w:r>
      <w:r w:rsidR="00080E5E" w:rsidRPr="00080E5E">
        <w:rPr>
          <w:rStyle w:val="apple-converted-space"/>
        </w:rPr>
        <w:t> </w:t>
      </w:r>
      <w:r w:rsidR="00080E5E" w:rsidRPr="00080E5E">
        <w:rPr>
          <w:b/>
          <w:bCs/>
          <w:i/>
        </w:rPr>
        <w:t>Κραυγή</w:t>
      </w:r>
      <w:r w:rsidR="00080E5E" w:rsidRPr="00080E5E">
        <w:rPr>
          <w:rStyle w:val="apple-converted-space"/>
          <w:b/>
          <w:bCs/>
        </w:rPr>
        <w:t> </w:t>
      </w:r>
      <w:r w:rsidR="00080E5E" w:rsidRPr="00080E5E">
        <w:t>και όλο το έργο του ένα σχόλιο που μεταφέρει την αγωνία του ξεπεράσει τα σύνορα του νου, τα φαινόμενα και  να λύσει το μυστήριο της ύπαρξης.</w:t>
      </w:r>
    </w:p>
    <w:p w:rsidR="00080E5E" w:rsidRPr="00080E5E" w:rsidRDefault="00080E5E" w:rsidP="00080E5E">
      <w:pPr>
        <w:shd w:val="clear" w:color="auto" w:fill="FFFFFF" w:themeFill="background1"/>
        <w:jc w:val="both"/>
        <w:rPr>
          <w:bCs/>
        </w:rPr>
      </w:pPr>
      <w:r w:rsidRPr="00080E5E">
        <w:rPr>
          <w:i/>
        </w:rPr>
        <w:lastRenderedPageBreak/>
        <w:t>“Ερχόμαστε από μια σκοτεινή άβυσσο. Καταλήγουμε σε μια σκοτεινή άβυσσο. Το μεταξύ φωτεινό διάστημα το λέμε Ζωή.”</w:t>
      </w:r>
    </w:p>
    <w:p w:rsidR="00080E5E" w:rsidRPr="00080E5E" w:rsidRDefault="00080E5E" w:rsidP="00080E5E">
      <w:pPr>
        <w:jc w:val="both"/>
        <w:rPr>
          <w:bCs/>
        </w:rPr>
      </w:pPr>
    </w:p>
    <w:p w:rsidR="00080E5E" w:rsidRPr="00080E5E" w:rsidRDefault="00080E5E" w:rsidP="00080E5E">
      <w:pPr>
        <w:shd w:val="clear" w:color="auto" w:fill="FFFFFF" w:themeFill="background1"/>
        <w:jc w:val="both"/>
        <w:rPr>
          <w:bCs/>
        </w:rPr>
      </w:pPr>
    </w:p>
    <w:p w:rsidR="00080E5E" w:rsidRPr="00080E5E" w:rsidRDefault="00080E5E" w:rsidP="00080E5E">
      <w:pPr>
        <w:shd w:val="clear" w:color="auto" w:fill="FFFFFF" w:themeFill="background1"/>
        <w:jc w:val="both"/>
        <w:rPr>
          <w:b/>
          <w:bCs/>
        </w:rPr>
      </w:pPr>
      <w:r w:rsidRPr="00080E5E">
        <w:rPr>
          <w:b/>
          <w:bCs/>
        </w:rPr>
        <w:t>ΣΗΜΕΙΩΜΑ ΣΚΗΝΟΘΕΤΗ</w:t>
      </w:r>
    </w:p>
    <w:p w:rsidR="00080E5E" w:rsidRPr="00080E5E" w:rsidRDefault="00080E5E" w:rsidP="00080E5E">
      <w:pPr>
        <w:shd w:val="clear" w:color="auto" w:fill="FFFFFF" w:themeFill="background1"/>
        <w:jc w:val="both"/>
        <w:rPr>
          <w:bCs/>
        </w:rPr>
      </w:pPr>
      <w:r w:rsidRPr="00080E5E">
        <w:rPr>
          <w:bCs/>
        </w:rPr>
        <w:t>Διαβάζοντας την </w:t>
      </w:r>
      <w:r w:rsidRPr="00080E5E">
        <w:rPr>
          <w:bCs/>
          <w:i/>
          <w:iCs/>
        </w:rPr>
        <w:t>Ασκητική</w:t>
      </w:r>
      <w:r w:rsidRPr="00080E5E">
        <w:rPr>
          <w:bCs/>
        </w:rPr>
        <w:t> του Ν. Καζαντζάκη, βυθίζεσαι σε ένα φιλοσοφικό κείμενο που σε οδηγεί αναπόφευκτα στην αναζήτηση της ύπαρξής σου και στον τρόπο που καλείσαι, από τον ίδιο τον συγγραφέα, να αντιμετωπίσεις και να δεις, με τα δικά του μάτια, την πορεία σου στη ζωή.  Και αυτό είναι ένα ζήτημα που αφορά τον καθένα μας σε προσωπικό επίπεδο, αλλά ταυτόχρονα και ολόκληρο το σύμπαν.</w:t>
      </w:r>
    </w:p>
    <w:p w:rsidR="00080E5E" w:rsidRPr="00080E5E" w:rsidRDefault="00080E5E" w:rsidP="00080E5E">
      <w:pPr>
        <w:shd w:val="clear" w:color="auto" w:fill="FFFFFF" w:themeFill="background1"/>
        <w:jc w:val="both"/>
        <w:rPr>
          <w:bCs/>
        </w:rPr>
      </w:pPr>
    </w:p>
    <w:p w:rsidR="00080E5E" w:rsidRPr="00080E5E" w:rsidRDefault="00080E5E" w:rsidP="00080E5E">
      <w:pPr>
        <w:shd w:val="clear" w:color="auto" w:fill="FFFFFF" w:themeFill="background1"/>
        <w:jc w:val="both"/>
        <w:rPr>
          <w:bCs/>
        </w:rPr>
      </w:pPr>
      <w:r w:rsidRPr="00080E5E">
        <w:rPr>
          <w:bCs/>
        </w:rPr>
        <w:t>Βασικός στόχος μας είναι να μεταφέρουμε την αγωνία αυτή, μέσω της θεατρικής πράξης, δημιουργώντας έναν "διάλογο" με τον ίδιο μας τον εαυτό.</w:t>
      </w:r>
    </w:p>
    <w:p w:rsidR="00080E5E" w:rsidRPr="00080E5E" w:rsidRDefault="00080E5E" w:rsidP="00080E5E">
      <w:pPr>
        <w:shd w:val="clear" w:color="auto" w:fill="FFFFFF" w:themeFill="background1"/>
        <w:jc w:val="both"/>
        <w:rPr>
          <w:bCs/>
        </w:rPr>
      </w:pPr>
      <w:r w:rsidRPr="00080E5E">
        <w:rPr>
          <w:bCs/>
        </w:rPr>
        <w:t>Έξι (6) πρόσωπα (ηθοποιοί) έρχονται στη σκηνή για να καταθέσουν τις σκέψεις και τον εσωτερικό κόσμο του "Ενός". Και οι έξι ανήκουν σε ένα σώμα. Στη φωνή μέσα μας.</w:t>
      </w:r>
    </w:p>
    <w:p w:rsidR="00080E5E" w:rsidRPr="00080E5E" w:rsidRDefault="00080E5E" w:rsidP="00080E5E">
      <w:pPr>
        <w:shd w:val="clear" w:color="auto" w:fill="FFFFFF" w:themeFill="background1"/>
        <w:jc w:val="both"/>
        <w:rPr>
          <w:bCs/>
        </w:rPr>
      </w:pPr>
      <w:r w:rsidRPr="00080E5E">
        <w:rPr>
          <w:bCs/>
        </w:rPr>
        <w:t>Έτσι λοιπόν, μέσω αυτού του "διαλόγου" που αναπτύσσεται μεταξύ τους, αλλά και της λιτής θεατρικής μορφής –αφαιρετικό σκηνικό, μουσικοί ήχοι που υπογραμμίζουν και εκτελούνται από τους ίδιους του ηθοποιούς επί σκηνής– δημιουργήσαμε ένα "τελετουργικό δρώμενο" έχοντας σε προτεραιότητα την προβολή του κειμένου και όχι της εικόνας.</w:t>
      </w:r>
    </w:p>
    <w:p w:rsidR="00080E5E" w:rsidRPr="00080E5E" w:rsidRDefault="00080E5E" w:rsidP="00080E5E">
      <w:pPr>
        <w:shd w:val="clear" w:color="auto" w:fill="FFFFFF" w:themeFill="background1"/>
        <w:spacing w:before="100" w:beforeAutospacing="1" w:after="100" w:afterAutospacing="1"/>
        <w:jc w:val="both"/>
        <w:rPr>
          <w:bCs/>
        </w:rPr>
      </w:pPr>
      <w:r w:rsidRPr="00080E5E">
        <w:rPr>
          <w:bCs/>
        </w:rPr>
        <w:t>Στο χρονικό διάστημα αυτής της θεατρικής πράξης (1 ώρα), χρέος μας ήταν και είναι, να μην χαθεί τίποτα από τη σκέψη-αγωνία του Καζαντζάκη, έτσι ώστε απευθυνόμενοι στους θεατές να τους προτρέψουμε σε μία βαθύτερη αναζήτηση του κόσμου μέσα μας, της ψυχής,  αλλά και της  ζωής μας,  στη "</w:t>
      </w:r>
      <w:proofErr w:type="spellStart"/>
      <w:r w:rsidRPr="00080E5E">
        <w:rPr>
          <w:bCs/>
        </w:rPr>
        <w:t>λιγόστιγμη</w:t>
      </w:r>
      <w:proofErr w:type="spellEnd"/>
      <w:r w:rsidRPr="00080E5E">
        <w:rPr>
          <w:bCs/>
        </w:rPr>
        <w:t>" πορεία μας.</w:t>
      </w:r>
    </w:p>
    <w:p w:rsidR="00080E5E" w:rsidRPr="00080E5E" w:rsidRDefault="00080E5E" w:rsidP="00080E5E">
      <w:pPr>
        <w:shd w:val="clear" w:color="auto" w:fill="FFFFFF" w:themeFill="background1"/>
        <w:spacing w:before="100" w:beforeAutospacing="1" w:after="100" w:afterAutospacing="1"/>
        <w:jc w:val="right"/>
        <w:rPr>
          <w:b/>
          <w:bCs/>
        </w:rPr>
      </w:pPr>
      <w:r w:rsidRPr="00080E5E">
        <w:rPr>
          <w:b/>
          <w:bCs/>
        </w:rPr>
        <w:t xml:space="preserve">Αντρέας </w:t>
      </w:r>
      <w:proofErr w:type="spellStart"/>
      <w:r w:rsidRPr="00080E5E">
        <w:rPr>
          <w:b/>
          <w:bCs/>
        </w:rPr>
        <w:t>Κουτσουρέλης</w:t>
      </w:r>
      <w:proofErr w:type="spellEnd"/>
    </w:p>
    <w:p w:rsidR="00080E5E" w:rsidRPr="00080E5E" w:rsidRDefault="00080E5E" w:rsidP="00080E5E">
      <w:pPr>
        <w:shd w:val="clear" w:color="auto" w:fill="FFFFFF" w:themeFill="background1"/>
        <w:jc w:val="both"/>
        <w:rPr>
          <w:b/>
          <w:bCs/>
        </w:rPr>
      </w:pPr>
      <w:r w:rsidRPr="00080E5E">
        <w:rPr>
          <w:b/>
          <w:bCs/>
        </w:rPr>
        <w:t>Συντελεστές:</w:t>
      </w:r>
    </w:p>
    <w:p w:rsidR="00080E5E" w:rsidRPr="00080E5E" w:rsidRDefault="00080E5E" w:rsidP="00080E5E">
      <w:pPr>
        <w:shd w:val="clear" w:color="auto" w:fill="FFFFFF" w:themeFill="background1"/>
        <w:jc w:val="both"/>
      </w:pPr>
      <w:r w:rsidRPr="00080E5E">
        <w:rPr>
          <w:bCs/>
        </w:rPr>
        <w:t>Σκηνοθετική επιμέλεια</w:t>
      </w:r>
      <w:r w:rsidRPr="00080E5E">
        <w:rPr>
          <w:b/>
          <w:bCs/>
        </w:rPr>
        <w:t>:</w:t>
      </w:r>
      <w:r w:rsidRPr="00080E5E">
        <w:t> </w:t>
      </w:r>
      <w:r w:rsidRPr="00080E5E">
        <w:rPr>
          <w:b/>
        </w:rPr>
        <w:t xml:space="preserve">Ανδρέας </w:t>
      </w:r>
      <w:proofErr w:type="spellStart"/>
      <w:r w:rsidRPr="00080E5E">
        <w:rPr>
          <w:b/>
        </w:rPr>
        <w:t>Κουτσουρέλης</w:t>
      </w:r>
      <w:proofErr w:type="spellEnd"/>
    </w:p>
    <w:p w:rsidR="00080E5E" w:rsidRPr="00080E5E" w:rsidRDefault="00080E5E" w:rsidP="00080E5E">
      <w:pPr>
        <w:shd w:val="clear" w:color="auto" w:fill="FFFFFF" w:themeFill="background1"/>
        <w:jc w:val="both"/>
        <w:rPr>
          <w:b/>
        </w:rPr>
      </w:pPr>
      <w:r w:rsidRPr="00080E5E">
        <w:rPr>
          <w:bCs/>
        </w:rPr>
        <w:t>Επιμέλεια σκηνογραφίας-κοστουμιών</w:t>
      </w:r>
      <w:r w:rsidRPr="00080E5E">
        <w:rPr>
          <w:b/>
          <w:bCs/>
        </w:rPr>
        <w:t>:</w:t>
      </w:r>
      <w:r w:rsidRPr="00080E5E">
        <w:t> </w:t>
      </w:r>
      <w:r w:rsidRPr="00080E5E">
        <w:rPr>
          <w:b/>
        </w:rPr>
        <w:t>Μαρία </w:t>
      </w:r>
      <w:hyperlink r:id="rId7" w:tgtFrame="ZBmXJRsbPQFa9kQjNz0KuXJ" w:history="1">
        <w:r w:rsidRPr="00080E5E">
          <w:rPr>
            <w:rStyle w:val="-"/>
            <w:b/>
            <w:color w:val="auto"/>
            <w:u w:val="none"/>
          </w:rPr>
          <w:t>Μυλωνά</w:t>
        </w:r>
      </w:hyperlink>
    </w:p>
    <w:p w:rsidR="00080E5E" w:rsidRPr="00080E5E" w:rsidRDefault="00080E5E" w:rsidP="00080E5E">
      <w:pPr>
        <w:shd w:val="clear" w:color="auto" w:fill="FFFFFF" w:themeFill="background1"/>
        <w:jc w:val="both"/>
      </w:pPr>
      <w:r w:rsidRPr="00080E5E">
        <w:rPr>
          <w:bCs/>
        </w:rPr>
        <w:t>Βοηθός σκηνοθέτη:</w:t>
      </w:r>
      <w:r w:rsidRPr="00080E5E">
        <w:t> </w:t>
      </w:r>
      <w:r w:rsidRPr="00080E5E">
        <w:rPr>
          <w:b/>
        </w:rPr>
        <w:t xml:space="preserve">Στάθης </w:t>
      </w:r>
      <w:proofErr w:type="spellStart"/>
      <w:r w:rsidRPr="00080E5E">
        <w:rPr>
          <w:b/>
        </w:rPr>
        <w:t>Βούτος</w:t>
      </w:r>
      <w:proofErr w:type="spellEnd"/>
    </w:p>
    <w:p w:rsidR="00080E5E" w:rsidRPr="00080E5E" w:rsidRDefault="00080E5E" w:rsidP="00080E5E">
      <w:pPr>
        <w:shd w:val="clear" w:color="auto" w:fill="FFFFFF" w:themeFill="background1"/>
        <w:jc w:val="both"/>
      </w:pPr>
      <w:r w:rsidRPr="00080E5E">
        <w:rPr>
          <w:bCs/>
        </w:rPr>
        <w:t>Οργάνωση παραγωγής</w:t>
      </w:r>
      <w:r w:rsidRPr="00080E5E">
        <w:rPr>
          <w:b/>
          <w:bCs/>
        </w:rPr>
        <w:t>:</w:t>
      </w:r>
      <w:r w:rsidRPr="00080E5E">
        <w:t> </w:t>
      </w:r>
      <w:r w:rsidRPr="00080E5E">
        <w:rPr>
          <w:b/>
        </w:rPr>
        <w:t>Ναταλία Λαμπροπούλου</w:t>
      </w:r>
    </w:p>
    <w:p w:rsidR="00080E5E" w:rsidRPr="00080E5E" w:rsidRDefault="00080E5E" w:rsidP="00080E5E">
      <w:pPr>
        <w:shd w:val="clear" w:color="auto" w:fill="FFFFFF" w:themeFill="background1"/>
        <w:jc w:val="both"/>
        <w:rPr>
          <w:b/>
          <w:bCs/>
        </w:rPr>
      </w:pPr>
      <w:r w:rsidRPr="00080E5E">
        <w:rPr>
          <w:bCs/>
        </w:rPr>
        <w:t>Παίζουν οι ηθοποιοί</w:t>
      </w:r>
      <w:r w:rsidRPr="00080E5E">
        <w:rPr>
          <w:b/>
          <w:bCs/>
        </w:rPr>
        <w:t xml:space="preserve">: </w:t>
      </w:r>
      <w:r w:rsidRPr="00080E5E">
        <w:rPr>
          <w:b/>
        </w:rPr>
        <w:t xml:space="preserve">Στάθης </w:t>
      </w:r>
      <w:proofErr w:type="spellStart"/>
      <w:r w:rsidRPr="00080E5E">
        <w:rPr>
          <w:b/>
        </w:rPr>
        <w:t>Βούτος</w:t>
      </w:r>
      <w:proofErr w:type="spellEnd"/>
      <w:r w:rsidRPr="00080E5E">
        <w:rPr>
          <w:b/>
        </w:rPr>
        <w:t>, Ανδρέας </w:t>
      </w:r>
      <w:proofErr w:type="spellStart"/>
      <w:r w:rsidR="00BC1297">
        <w:fldChar w:fldCharType="begin"/>
      </w:r>
      <w:r w:rsidR="00BC1297">
        <w:instrText>HYPERLINK "http://www.ntng.gr/default.aspx?lang=el-GR&amp;page=64&amp;item=42939" \t "CFLzdRmF3b_tZCUn1Bi6mjs"</w:instrText>
      </w:r>
      <w:r w:rsidR="00BC1297">
        <w:fldChar w:fldCharType="separate"/>
      </w:r>
      <w:r w:rsidRPr="00080E5E">
        <w:rPr>
          <w:rStyle w:val="-"/>
          <w:b/>
          <w:color w:val="auto"/>
          <w:u w:val="none"/>
        </w:rPr>
        <w:t>Κουτσουρέλης</w:t>
      </w:r>
      <w:proofErr w:type="spellEnd"/>
      <w:r w:rsidR="00BC1297">
        <w:fldChar w:fldCharType="end"/>
      </w:r>
      <w:r w:rsidRPr="00080E5E">
        <w:rPr>
          <w:b/>
        </w:rPr>
        <w:t xml:space="preserve">, Χρήστος </w:t>
      </w:r>
      <w:proofErr w:type="spellStart"/>
      <w:r w:rsidRPr="00080E5E">
        <w:rPr>
          <w:b/>
        </w:rPr>
        <w:t>Μαστρογιαννίδης</w:t>
      </w:r>
      <w:proofErr w:type="spellEnd"/>
      <w:r w:rsidRPr="00080E5E">
        <w:rPr>
          <w:b/>
        </w:rPr>
        <w:t xml:space="preserve">, Νίκος Νικολάου, Δημήτρης  </w:t>
      </w:r>
      <w:proofErr w:type="spellStart"/>
      <w:r w:rsidRPr="00080E5E">
        <w:rPr>
          <w:b/>
        </w:rPr>
        <w:t>Παλαιοχωρίτης</w:t>
      </w:r>
      <w:proofErr w:type="spellEnd"/>
      <w:r w:rsidRPr="00080E5E">
        <w:rPr>
          <w:b/>
        </w:rPr>
        <w:t xml:space="preserve">, Κώστας </w:t>
      </w:r>
      <w:proofErr w:type="spellStart"/>
      <w:r w:rsidRPr="00080E5E">
        <w:rPr>
          <w:b/>
        </w:rPr>
        <w:t>Ίτσιος</w:t>
      </w:r>
      <w:proofErr w:type="spellEnd"/>
      <w:r w:rsidRPr="00080E5E">
        <w:rPr>
          <w:b/>
          <w:bCs/>
        </w:rPr>
        <w:t> </w:t>
      </w:r>
    </w:p>
    <w:p w:rsidR="006700A5" w:rsidRPr="00080E5E" w:rsidRDefault="006700A5" w:rsidP="006700A5">
      <w:r w:rsidRPr="00080E5E">
        <w:rPr>
          <w:color w:val="2A2A2A"/>
        </w:rPr>
        <w:br/>
      </w:r>
    </w:p>
    <w:p w:rsidR="00144CDE" w:rsidRDefault="00144CDE" w:rsidP="00144CDE">
      <w:pPr>
        <w:spacing w:after="200" w:line="276" w:lineRule="auto"/>
        <w:rPr>
          <w:b/>
          <w:u w:val="single"/>
        </w:rPr>
      </w:pPr>
      <w:r w:rsidRPr="00080E5E">
        <w:rPr>
          <w:b/>
          <w:u w:val="single"/>
        </w:rPr>
        <w:t>Λίγα</w:t>
      </w:r>
      <w:r>
        <w:rPr>
          <w:b/>
          <w:u w:val="single"/>
        </w:rPr>
        <w:t xml:space="preserve"> λόγια για την ημερίδα</w:t>
      </w:r>
      <w:r w:rsidRPr="00080E5E">
        <w:rPr>
          <w:b/>
          <w:u w:val="single"/>
        </w:rPr>
        <w:t xml:space="preserve">: </w:t>
      </w:r>
    </w:p>
    <w:p w:rsidR="00164FF4" w:rsidRDefault="00164FF4" w:rsidP="00D60B32">
      <w:pPr>
        <w:pStyle w:val="Web"/>
        <w:jc w:val="both"/>
      </w:pPr>
      <w:r>
        <w:t>Στην ημερίδα με τίτλο</w:t>
      </w:r>
      <w:r w:rsidR="0062397E">
        <w:t xml:space="preserve">: </w:t>
      </w:r>
      <w:r>
        <w:t xml:space="preserve"> </w:t>
      </w:r>
      <w:r w:rsidRPr="0062397E">
        <w:rPr>
          <w:b/>
        </w:rPr>
        <w:t xml:space="preserve">«Ο Οικουμενικός Ν. Καζαντζάκης» </w:t>
      </w:r>
      <w:r>
        <w:t xml:space="preserve">συμμετέχουν ειδικοί μελετητές του </w:t>
      </w:r>
      <w:proofErr w:type="spellStart"/>
      <w:r>
        <w:t>καζαντζακικού</w:t>
      </w:r>
      <w:proofErr w:type="spellEnd"/>
      <w:r>
        <w:t xml:space="preserve"> έργου που με τις </w:t>
      </w:r>
      <w:proofErr w:type="spellStart"/>
      <w:r>
        <w:t>διαθεματικές</w:t>
      </w:r>
      <w:proofErr w:type="spellEnd"/>
      <w:r>
        <w:t xml:space="preserve"> εισηγήσεις τους θα σκιαγραφήσουν τη ζωή και το έργο του ακαταμάχητου «θηρευτή της αυθεντικής ύπαρξης», Ν. Καζαντζάκη. </w:t>
      </w:r>
    </w:p>
    <w:p w:rsidR="00164FF4" w:rsidRDefault="00164FF4" w:rsidP="00D60B32">
      <w:pPr>
        <w:pStyle w:val="Web"/>
        <w:jc w:val="both"/>
      </w:pPr>
      <w:r>
        <w:t xml:space="preserve">Την εκδήλωση θα τιμήσουν με την παρουσία τους εκπρόσωποι των πολιτειακών θεσμών. Επίσης θα προβληθεί ολιγόλεπτο αρχειακό υλικό και την εκδήλωση θα την πλαισιώσει  κρητικό παραδοσιακό σχήμα. </w:t>
      </w:r>
    </w:p>
    <w:p w:rsidR="00D60B32" w:rsidRPr="00D60B32" w:rsidRDefault="00D60B32" w:rsidP="00D60B32">
      <w:pPr>
        <w:pStyle w:val="Web"/>
        <w:jc w:val="both"/>
      </w:pPr>
      <w:r>
        <w:t xml:space="preserve">Επισυνάπτεται αναλυτικό πρόγραμμα της ημερίδας  </w:t>
      </w:r>
    </w:p>
    <w:p w:rsidR="00164FF4" w:rsidRPr="00164FF4" w:rsidRDefault="00164FF4" w:rsidP="00164FF4">
      <w:pPr>
        <w:pStyle w:val="Web"/>
        <w:jc w:val="both"/>
        <w:rPr>
          <w:i/>
        </w:rPr>
      </w:pPr>
      <w:r w:rsidRPr="00164FF4">
        <w:rPr>
          <w:i/>
        </w:rPr>
        <w:lastRenderedPageBreak/>
        <w:t xml:space="preserve">Η Διεθνής Εταιρεία Φίλων Ν. Καζαντζάκη από το έτος της ίδρυσης της (Γενεύη 1988) έθεσε ως σκοπό ύπαρξης της, την ανάδειξη προβολή και προώθηση του συγγραφικού έργου του οικουμενικού μας συγγραφέα Ν. Καζαντζάκη έκτοτε μια κοσμογονία εκδηλώσεων εντός και εκτός της Ελλάδας όπως σε συνέδρια, επιστημονικές μελέτες, εκδόσεις, καλλιτεχνικές εκδηλώσεις, μαθητικοί διαγωνισμοί, εκθέσεις αρχειακού – φωτογραφικού υλικού, θεατρικές παραστάσεις, θέσπιση ειδικών βραβείων, με τη συμμετοχή προσωπικοτήτων από το χώρο του πολιτισμού, κατέδειξε τη διαχρονικότητα που εκπέμπει το ανθρωπιστικό μήνυμα του μεγάλου στοχαστή. </w:t>
      </w:r>
    </w:p>
    <w:p w:rsidR="00080E5E" w:rsidRDefault="00080E5E" w:rsidP="006700A5">
      <w:pPr>
        <w:pStyle w:val="Web"/>
        <w:rPr>
          <w:u w:val="single"/>
        </w:rPr>
      </w:pPr>
    </w:p>
    <w:p w:rsidR="006700A5" w:rsidRPr="00692A93" w:rsidRDefault="006700A5" w:rsidP="006700A5">
      <w:pPr>
        <w:pStyle w:val="Web"/>
        <w:rPr>
          <w:sz w:val="20"/>
          <w:szCs w:val="20"/>
        </w:rPr>
      </w:pPr>
      <w:r w:rsidRPr="009206F1">
        <w:rPr>
          <w:u w:val="single"/>
        </w:rPr>
        <w:t>ΔΙΟΡΓΑΝΩΣΗ:</w:t>
      </w:r>
      <w:r>
        <w:t xml:space="preserve">    </w:t>
      </w:r>
      <w:r w:rsidRPr="006876A6">
        <w:rPr>
          <w:noProof/>
        </w:rPr>
        <w:drawing>
          <wp:inline distT="0" distB="0" distL="0" distR="0">
            <wp:extent cx="1394445" cy="1290767"/>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6700A5" w:rsidRDefault="00144CDE" w:rsidP="006700A5">
      <w:pPr>
        <w:pStyle w:val="Web"/>
        <w:rPr>
          <w:sz w:val="20"/>
          <w:szCs w:val="20"/>
        </w:rPr>
      </w:pPr>
      <w:r>
        <w:rPr>
          <w:u w:val="single"/>
        </w:rPr>
        <w:t>ΜΕ ΤΗ ΣΤΗΡΙΞΗ ΤΟΥ</w:t>
      </w:r>
      <w:r w:rsidRPr="00F81F15">
        <w:t xml:space="preserve">:    </w:t>
      </w:r>
      <w:r w:rsidRPr="00F81F15">
        <w:rPr>
          <w:noProof/>
        </w:rPr>
        <w:drawing>
          <wp:inline distT="0" distB="0" distL="0" distR="0">
            <wp:extent cx="679680" cy="626507"/>
            <wp:effectExtent l="19050" t="0" r="6120" b="0"/>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9522" cy="626362"/>
                    </a:xfrm>
                    <a:prstGeom prst="rect">
                      <a:avLst/>
                    </a:prstGeom>
                    <a:noFill/>
                    <a:ln w="9525">
                      <a:noFill/>
                      <a:miter lim="800000"/>
                      <a:headEnd/>
                      <a:tailEnd/>
                    </a:ln>
                  </pic:spPr>
                </pic:pic>
              </a:graphicData>
            </a:graphic>
          </wp:inline>
        </w:drawing>
      </w:r>
      <w:r w:rsidRPr="00F81F15">
        <w:t xml:space="preserve">    </w:t>
      </w:r>
    </w:p>
    <w:p w:rsidR="006700A5" w:rsidRDefault="006700A5" w:rsidP="006700A5">
      <w:pPr>
        <w:pStyle w:val="Web"/>
        <w:rPr>
          <w:sz w:val="20"/>
          <w:szCs w:val="20"/>
        </w:rPr>
      </w:pPr>
    </w:p>
    <w:p w:rsidR="006700A5" w:rsidRPr="00F2573A" w:rsidRDefault="006700A5" w:rsidP="006700A5">
      <w:pPr>
        <w:pStyle w:val="Web"/>
        <w:tabs>
          <w:tab w:val="left" w:pos="1590"/>
        </w:tabs>
        <w:rPr>
          <w:sz w:val="20"/>
          <w:szCs w:val="20"/>
          <w:u w:val="single"/>
        </w:rPr>
      </w:pPr>
      <w:r w:rsidRPr="00F2573A">
        <w:rPr>
          <w:u w:val="single"/>
        </w:rPr>
        <w:t>ΧΟΡΗΓΟΣ:</w:t>
      </w:r>
      <w:r w:rsidRPr="00F2573A">
        <w:rPr>
          <w:sz w:val="20"/>
          <w:szCs w:val="20"/>
        </w:rPr>
        <w:t xml:space="preserve"> </w:t>
      </w:r>
      <w:r>
        <w:rPr>
          <w:sz w:val="20"/>
          <w:szCs w:val="20"/>
        </w:rPr>
        <w:t xml:space="preserve">  </w:t>
      </w:r>
      <w:r w:rsidRPr="00F2573A">
        <w:rPr>
          <w:noProof/>
          <w:sz w:val="20"/>
          <w:szCs w:val="20"/>
        </w:rPr>
        <w:drawing>
          <wp:inline distT="0" distB="0" distL="0" distR="0">
            <wp:extent cx="1382268" cy="854597"/>
            <wp:effectExtent l="19050" t="0" r="8382" b="0"/>
            <wp:docPr id="8"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0" cstate="print"/>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6700A5" w:rsidRDefault="006700A5" w:rsidP="006700A5">
      <w:pPr>
        <w:pStyle w:val="Web"/>
        <w:rPr>
          <w:u w:val="single"/>
        </w:rPr>
      </w:pPr>
    </w:p>
    <w:p w:rsidR="006700A5" w:rsidRDefault="006700A5" w:rsidP="006700A5">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8"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0045582E" w:rsidRPr="0045582E">
        <w:rPr>
          <w:noProof/>
        </w:rPr>
        <w:drawing>
          <wp:inline distT="0" distB="0" distL="0" distR="0">
            <wp:extent cx="857250" cy="25574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p>
    <w:p w:rsidR="006700A5" w:rsidRDefault="006700A5" w:rsidP="006700A5"/>
    <w:p w:rsidR="006700A5" w:rsidRDefault="006700A5" w:rsidP="006700A5"/>
    <w:p w:rsidR="006700A5" w:rsidRDefault="006700A5" w:rsidP="006700A5"/>
    <w:p w:rsidR="006700A5" w:rsidRDefault="006700A5" w:rsidP="006700A5"/>
    <w:p w:rsidR="00631F2A" w:rsidRDefault="00631F2A"/>
    <w:sectPr w:rsidR="00631F2A" w:rsidSect="002D23C3">
      <w:footerReference w:type="default" r:id="rId31"/>
      <w:pgSz w:w="11906" w:h="16838"/>
      <w:pgMar w:top="1135"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42" w:rsidRDefault="00835442" w:rsidP="00E05782">
      <w:r>
        <w:separator/>
      </w:r>
    </w:p>
  </w:endnote>
  <w:endnote w:type="continuationSeparator" w:id="0">
    <w:p w:rsidR="00835442" w:rsidRDefault="00835442" w:rsidP="00E05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835442">
    <w:pPr>
      <w:pStyle w:val="a3"/>
    </w:pPr>
  </w:p>
  <w:p w:rsidR="00992138" w:rsidRPr="008126CC" w:rsidRDefault="00130C1F" w:rsidP="008126CC">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w:t>
    </w:r>
    <w:proofErr w:type="spellStart"/>
    <w:r w:rsidRPr="00BD36A8">
      <w:rPr>
        <w:color w:val="0000FF"/>
        <w:sz w:val="18"/>
        <w:szCs w:val="18"/>
      </w:rPr>
      <w:t>τηλ</w:t>
    </w:r>
    <w:proofErr w:type="spellEnd"/>
    <w:r w:rsidRPr="00BD36A8">
      <w:rPr>
        <w:color w:val="0000FF"/>
        <w:sz w:val="18"/>
        <w:szCs w:val="18"/>
      </w:rPr>
      <w:t xml:space="preserve">: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130C1F"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130C1F"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Πολιτιστικό Κέντρο </w:t>
    </w:r>
    <w:r w:rsidRPr="00BD36A8">
      <w:rPr>
        <w:b/>
        <w:color w:val="0000FF"/>
        <w:sz w:val="18"/>
        <w:szCs w:val="18"/>
      </w:rPr>
      <w:t xml:space="preserve"> «ΑΛΕΞΑΝΔΡΟΣ» - </w:t>
    </w:r>
    <w:r w:rsidRPr="00BD36A8">
      <w:rPr>
        <w:color w:val="0000FF"/>
        <w:sz w:val="18"/>
        <w:szCs w:val="18"/>
      </w:rPr>
      <w:t xml:space="preserve">Εθνικής Αμύνης 1 – </w:t>
    </w:r>
    <w:proofErr w:type="spellStart"/>
    <w:r w:rsidRPr="00BD36A8">
      <w:rPr>
        <w:color w:val="0000FF"/>
        <w:sz w:val="18"/>
        <w:szCs w:val="18"/>
      </w:rPr>
      <w:t>τηλ</w:t>
    </w:r>
    <w:proofErr w:type="spellEnd"/>
    <w:r w:rsidRPr="00BD36A8">
      <w:rPr>
        <w:color w:val="0000FF"/>
        <w:sz w:val="18"/>
        <w:szCs w:val="18"/>
      </w:rPr>
      <w:t>: 2310287724</w:t>
    </w:r>
    <w:r w:rsidRPr="00BD36A8">
      <w:rPr>
        <w:b/>
        <w:color w:val="0000FF"/>
        <w:sz w:val="18"/>
        <w:szCs w:val="18"/>
      </w:rPr>
      <w:t xml:space="preserve"> </w:t>
    </w:r>
  </w:p>
  <w:p w:rsidR="00992138" w:rsidRPr="00BD36A8" w:rsidRDefault="00835442" w:rsidP="00992138">
    <w:pPr>
      <w:pStyle w:val="a3"/>
      <w:rPr>
        <w:sz w:val="18"/>
        <w:szCs w:val="18"/>
      </w:rPr>
    </w:pPr>
  </w:p>
  <w:p w:rsidR="00992138" w:rsidRDefault="008354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42" w:rsidRDefault="00835442" w:rsidP="00E05782">
      <w:r>
        <w:separator/>
      </w:r>
    </w:p>
  </w:footnote>
  <w:footnote w:type="continuationSeparator" w:id="0">
    <w:p w:rsidR="00835442" w:rsidRDefault="00835442" w:rsidP="00E05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0A5"/>
    <w:rsid w:val="000410FC"/>
    <w:rsid w:val="00080E5E"/>
    <w:rsid w:val="00083DF6"/>
    <w:rsid w:val="00130C1F"/>
    <w:rsid w:val="00144CDE"/>
    <w:rsid w:val="00164FF4"/>
    <w:rsid w:val="00194044"/>
    <w:rsid w:val="0032325C"/>
    <w:rsid w:val="0045582E"/>
    <w:rsid w:val="004C1308"/>
    <w:rsid w:val="0062397E"/>
    <w:rsid w:val="00631F2A"/>
    <w:rsid w:val="006700A5"/>
    <w:rsid w:val="006F1837"/>
    <w:rsid w:val="00742201"/>
    <w:rsid w:val="00835442"/>
    <w:rsid w:val="00AB3C37"/>
    <w:rsid w:val="00B6560E"/>
    <w:rsid w:val="00BC1297"/>
    <w:rsid w:val="00BF1B0E"/>
    <w:rsid w:val="00C022C2"/>
    <w:rsid w:val="00D60B32"/>
    <w:rsid w:val="00E05782"/>
    <w:rsid w:val="00FD4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700A5"/>
    <w:pPr>
      <w:spacing w:before="100" w:beforeAutospacing="1" w:after="100" w:afterAutospacing="1"/>
    </w:pPr>
  </w:style>
  <w:style w:type="paragraph" w:styleId="a3">
    <w:name w:val="footer"/>
    <w:basedOn w:val="a"/>
    <w:link w:val="Char"/>
    <w:unhideWhenUsed/>
    <w:rsid w:val="006700A5"/>
    <w:pPr>
      <w:tabs>
        <w:tab w:val="center" w:pos="4153"/>
        <w:tab w:val="right" w:pos="8306"/>
      </w:tabs>
    </w:pPr>
  </w:style>
  <w:style w:type="character" w:customStyle="1" w:styleId="Char">
    <w:name w:val="Υποσέλιδο Char"/>
    <w:basedOn w:val="a0"/>
    <w:link w:val="a3"/>
    <w:rsid w:val="006700A5"/>
    <w:rPr>
      <w:rFonts w:ascii="Times New Roman" w:eastAsia="Times New Roman" w:hAnsi="Times New Roman" w:cs="Times New Roman"/>
      <w:sz w:val="24"/>
      <w:szCs w:val="24"/>
      <w:lang w:eastAsia="el-GR"/>
    </w:rPr>
  </w:style>
  <w:style w:type="character" w:styleId="-">
    <w:name w:val="Hyperlink"/>
    <w:basedOn w:val="a0"/>
    <w:rsid w:val="006700A5"/>
    <w:rPr>
      <w:color w:val="0000FF"/>
      <w:u w:val="single"/>
    </w:rPr>
  </w:style>
  <w:style w:type="paragraph" w:styleId="a4">
    <w:name w:val="Balloon Text"/>
    <w:basedOn w:val="a"/>
    <w:link w:val="Char0"/>
    <w:uiPriority w:val="99"/>
    <w:semiHidden/>
    <w:unhideWhenUsed/>
    <w:rsid w:val="006700A5"/>
    <w:rPr>
      <w:rFonts w:ascii="Tahoma" w:hAnsi="Tahoma" w:cs="Tahoma"/>
      <w:sz w:val="16"/>
      <w:szCs w:val="16"/>
    </w:rPr>
  </w:style>
  <w:style w:type="character" w:customStyle="1" w:styleId="Char0">
    <w:name w:val="Κείμενο πλαισίου Char"/>
    <w:basedOn w:val="a0"/>
    <w:link w:val="a4"/>
    <w:uiPriority w:val="99"/>
    <w:semiHidden/>
    <w:rsid w:val="006700A5"/>
    <w:rPr>
      <w:rFonts w:ascii="Tahoma" w:eastAsia="Times New Roman" w:hAnsi="Tahoma" w:cs="Tahoma"/>
      <w:sz w:val="16"/>
      <w:szCs w:val="16"/>
      <w:lang w:eastAsia="el-GR"/>
    </w:rPr>
  </w:style>
  <w:style w:type="character" w:customStyle="1" w:styleId="apple-converted-space">
    <w:name w:val="apple-converted-space"/>
    <w:basedOn w:val="a0"/>
    <w:rsid w:val="00080E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www.ntng.gr/default.aspx?lang=el-GR&amp;page=64&amp;item=40704"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emf"/></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3823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Αννα</cp:lastModifiedBy>
  <cp:revision>2</cp:revision>
  <dcterms:created xsi:type="dcterms:W3CDTF">2017-05-10T20:08:00Z</dcterms:created>
  <dcterms:modified xsi:type="dcterms:W3CDTF">2017-05-10T20:08:00Z</dcterms:modified>
</cp:coreProperties>
</file>