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E5" w:rsidRDefault="001C2BE5" w:rsidP="001C2BE5">
      <w:pPr>
        <w:pStyle w:val="Web"/>
        <w:jc w:val="center"/>
        <w:rPr>
          <w:b/>
          <w:u w:val="single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2035175" cy="1777365"/>
            <wp:effectExtent l="1905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1C2BE5" w:rsidRPr="00E46CD2" w:rsidRDefault="001C2BE5" w:rsidP="001C2BE5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1C2BE5" w:rsidRPr="00DD4D28" w:rsidRDefault="001C2BE5" w:rsidP="001C2BE5">
      <w:pPr>
        <w:pStyle w:val="Web"/>
        <w:spacing w:line="360" w:lineRule="auto"/>
        <w:jc w:val="center"/>
      </w:pPr>
      <w:r w:rsidRPr="00AE5454">
        <w:rPr>
          <w:b/>
        </w:rPr>
        <w:t>Η Περιφέρεια Κεντρικής Μακεδονίας και  το Κέντρο Πολιτισμού</w:t>
      </w:r>
      <w:r w:rsidRPr="002E44F3">
        <w:rPr>
          <w:b/>
        </w:rPr>
        <w:t xml:space="preserve"> </w:t>
      </w:r>
      <w:r>
        <w:rPr>
          <w:b/>
        </w:rPr>
        <w:t xml:space="preserve">Π.Κ.Μ.  </w:t>
      </w:r>
      <w:r>
        <w:t>βρίσκονται στην ευχάριστη θέση να σας παρουσιάσουν τ</w:t>
      </w:r>
      <w:r>
        <w:rPr>
          <w:lang w:val="en-US"/>
        </w:rPr>
        <w:t>o</w:t>
      </w:r>
    </w:p>
    <w:p w:rsidR="001C2BE5" w:rsidRPr="00C74024" w:rsidRDefault="001C2BE5" w:rsidP="001C2BE5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noProof/>
          <w:sz w:val="28"/>
          <w:szCs w:val="28"/>
          <w:vertAlign w:val="superscript"/>
        </w:rPr>
        <w:drawing>
          <wp:inline distT="0" distB="0" distL="0" distR="0">
            <wp:extent cx="1946704" cy="891771"/>
            <wp:effectExtent l="1905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6" cy="8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E5" w:rsidRPr="007F3018" w:rsidRDefault="001C2BE5" w:rsidP="001C2BE5">
      <w:pPr>
        <w:jc w:val="both"/>
        <w:rPr>
          <w:b/>
          <w:vertAlign w:val="superscript"/>
        </w:rPr>
      </w:pPr>
      <w:r w:rsidRPr="007F3018">
        <w:rPr>
          <w:b/>
          <w:vertAlign w:val="superscript"/>
        </w:rPr>
        <w:t>Το «Ανοιχτό Θέατρο» είναι ένας θεσμός που υιοθετεί το Κέντρο Πολιτισμού της Π.Κ.Μ. και  ο οποίος ξεκινά το Σεπτέμβριο του 2016. Τα Θέατρα της Περιφέρειας Κεντρικής Μακεδονίας ανοίγουν τις πόρτες τους σε κοινό και σε θεατρικές ομάδες και το θέατρο γίνεται πιο «προσιτό» από ποτέ. Ο νέος αυτός θεσμός θα υπηρετείται αποκλειστικά από ερασιτέχνες εραστές της θεατρικής τέχνης και Η ΕΙΣΟΔΟΣ ΘΑ ΕΙΝΑΙ ΕΛΕΥΘΕΡΗ. Σκοπός όμως του ερασιτεχνικού θεάτρου δεν είναι μόνο η παραγ</w:t>
      </w:r>
      <w:r>
        <w:rPr>
          <w:b/>
          <w:vertAlign w:val="superscript"/>
        </w:rPr>
        <w:t>ωγή αξιόλογων παραστάσεων. Σ</w:t>
      </w:r>
      <w:r w:rsidRPr="007F3018">
        <w:rPr>
          <w:b/>
          <w:vertAlign w:val="superscript"/>
        </w:rPr>
        <w:t xml:space="preserve">κοπός του είναι  η κοινωνικοποίηση των ερασιτεχνών ηθοποιών, η συντροφικότητα που αναπτύσσεται μεταξύ τους, η αμοιβαία ανοχή, η γνώση εποχών, ηθών, η χαρά της μεταμόρφωσης που απολαμβάνουν και η έκθεση τους στην κριτική του κοινού. </w:t>
      </w:r>
    </w:p>
    <w:p w:rsidR="001C2BE5" w:rsidRDefault="001C2BE5" w:rsidP="001C2BE5">
      <w:pPr>
        <w:jc w:val="center"/>
        <w:rPr>
          <w:vertAlign w:val="superscript"/>
        </w:rPr>
      </w:pPr>
    </w:p>
    <w:p w:rsidR="001C2BE5" w:rsidRDefault="001C2BE5" w:rsidP="001C2BE5">
      <w:pPr>
        <w:jc w:val="center"/>
        <w:rPr>
          <w:vertAlign w:val="superscript"/>
        </w:rPr>
      </w:pPr>
      <w:r>
        <w:rPr>
          <w:vertAlign w:val="superscript"/>
        </w:rPr>
        <w:t xml:space="preserve">Το </w:t>
      </w:r>
      <w:r w:rsidRPr="007F3018">
        <w:rPr>
          <w:b/>
          <w:vertAlign w:val="superscript"/>
        </w:rPr>
        <w:t>«Ανοιχτό Θέατρο»</w:t>
      </w:r>
      <w:r>
        <w:rPr>
          <w:vertAlign w:val="superscript"/>
        </w:rPr>
        <w:t xml:space="preserve"> συνεχίζει  με την θεατρική παράσταση</w:t>
      </w:r>
    </w:p>
    <w:p w:rsidR="001C2BE5" w:rsidRPr="007F3018" w:rsidRDefault="001C2BE5" w:rsidP="001C2BE5">
      <w:pPr>
        <w:jc w:val="center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>«Η ΟΠΕΡΑ ΤΟΥ ΖΗΤΙΑΝΟΥ</w:t>
      </w:r>
      <w:r w:rsidRPr="007F3018">
        <w:rPr>
          <w:rFonts w:ascii="Verdana" w:hAnsi="Verdana"/>
          <w:b/>
          <w:sz w:val="28"/>
          <w:szCs w:val="28"/>
          <w:vertAlign w:val="superscript"/>
        </w:rPr>
        <w:t>»</w:t>
      </w:r>
    </w:p>
    <w:p w:rsidR="001C2BE5" w:rsidRPr="001C2BE5" w:rsidRDefault="001C2BE5" w:rsidP="001C2BE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του </w:t>
      </w:r>
      <w:r>
        <w:rPr>
          <w:sz w:val="28"/>
          <w:szCs w:val="28"/>
          <w:vertAlign w:val="superscript"/>
          <w:lang w:val="en-US"/>
        </w:rPr>
        <w:t>John</w:t>
      </w:r>
      <w:r w:rsidRPr="001C2BE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  <w:lang w:val="en-US"/>
        </w:rPr>
        <w:t>Gay</w:t>
      </w:r>
    </w:p>
    <w:p w:rsidR="001C2BE5" w:rsidRDefault="001C2BE5" w:rsidP="001C2BE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σε σκηνοθεσία Σταμάτη </w:t>
      </w:r>
      <w:proofErr w:type="spellStart"/>
      <w:r>
        <w:rPr>
          <w:sz w:val="28"/>
          <w:szCs w:val="28"/>
          <w:vertAlign w:val="superscript"/>
        </w:rPr>
        <w:t>Στάμογλου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1C2BE5" w:rsidRPr="001C2BE5" w:rsidRDefault="001C2BE5" w:rsidP="001C2BE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μετάφραση – διασκευή  Γλυκερία Καλαϊτζή </w:t>
      </w:r>
    </w:p>
    <w:p w:rsidR="001C2BE5" w:rsidRPr="008535A8" w:rsidRDefault="001C2BE5" w:rsidP="001C2BE5">
      <w:pPr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από την </w:t>
      </w:r>
      <w:r w:rsidRPr="008535A8">
        <w:rPr>
          <w:sz w:val="28"/>
          <w:szCs w:val="28"/>
          <w:vertAlign w:val="superscript"/>
        </w:rPr>
        <w:t xml:space="preserve">Κεντρική Σκηνή της </w:t>
      </w:r>
      <w:proofErr w:type="spellStart"/>
      <w:r w:rsidRPr="008535A8">
        <w:rPr>
          <w:sz w:val="28"/>
          <w:szCs w:val="28"/>
          <w:vertAlign w:val="superscript"/>
        </w:rPr>
        <w:t>Κοιν</w:t>
      </w:r>
      <w:proofErr w:type="spellEnd"/>
      <w:r w:rsidRPr="008535A8">
        <w:rPr>
          <w:sz w:val="28"/>
          <w:szCs w:val="28"/>
          <w:vertAlign w:val="superscript"/>
        </w:rPr>
        <w:t xml:space="preserve">. </w:t>
      </w:r>
      <w:proofErr w:type="spellStart"/>
      <w:r w:rsidRPr="008535A8">
        <w:rPr>
          <w:sz w:val="28"/>
          <w:szCs w:val="28"/>
          <w:vertAlign w:val="superscript"/>
        </w:rPr>
        <w:t>Επιχ</w:t>
      </w:r>
      <w:proofErr w:type="spellEnd"/>
      <w:r w:rsidRPr="008535A8">
        <w:rPr>
          <w:sz w:val="28"/>
          <w:szCs w:val="28"/>
          <w:vertAlign w:val="superscript"/>
        </w:rPr>
        <w:t>. Υπ.</w:t>
      </w:r>
      <w:r w:rsidRPr="008535A8">
        <w:rPr>
          <w:b/>
          <w:sz w:val="28"/>
          <w:szCs w:val="28"/>
          <w:vertAlign w:val="superscript"/>
        </w:rPr>
        <w:t xml:space="preserve"> </w:t>
      </w:r>
      <w:r w:rsidRPr="008535A8">
        <w:rPr>
          <w:sz w:val="28"/>
          <w:szCs w:val="28"/>
          <w:vertAlign w:val="superscript"/>
        </w:rPr>
        <w:t xml:space="preserve">Δήμου Νεάπολης – </w:t>
      </w:r>
      <w:proofErr w:type="spellStart"/>
      <w:r w:rsidRPr="008535A8">
        <w:rPr>
          <w:sz w:val="28"/>
          <w:szCs w:val="28"/>
          <w:vertAlign w:val="superscript"/>
        </w:rPr>
        <w:t>Συκεών</w:t>
      </w:r>
      <w:proofErr w:type="spellEnd"/>
      <w:r w:rsidRPr="008535A8">
        <w:rPr>
          <w:b/>
          <w:sz w:val="28"/>
          <w:szCs w:val="28"/>
          <w:vertAlign w:val="superscript"/>
        </w:rPr>
        <w:t xml:space="preserve"> </w:t>
      </w:r>
    </w:p>
    <w:p w:rsidR="001C2BE5" w:rsidRPr="007F3018" w:rsidRDefault="001C2BE5" w:rsidP="001C2BE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Παρασκευή 23 Σεπτεμβρίου 2016 και ώρα 21:00</w:t>
      </w:r>
    </w:p>
    <w:p w:rsidR="001C2BE5" w:rsidRDefault="001C2BE5" w:rsidP="001C2BE5">
      <w:pPr>
        <w:jc w:val="center"/>
        <w:rPr>
          <w:sz w:val="28"/>
          <w:szCs w:val="28"/>
          <w:vertAlign w:val="superscript"/>
        </w:rPr>
      </w:pPr>
      <w:r w:rsidRPr="007F3018">
        <w:rPr>
          <w:sz w:val="28"/>
          <w:szCs w:val="28"/>
          <w:vertAlign w:val="superscript"/>
        </w:rPr>
        <w:t xml:space="preserve">στο </w:t>
      </w:r>
      <w:r w:rsidRPr="007F3018">
        <w:rPr>
          <w:b/>
          <w:sz w:val="28"/>
          <w:szCs w:val="28"/>
          <w:vertAlign w:val="superscript"/>
        </w:rPr>
        <w:t>Κινηματοθέατρο «Αλέξανδρος»</w:t>
      </w:r>
      <w:r w:rsidRPr="007F3018">
        <w:rPr>
          <w:sz w:val="28"/>
          <w:szCs w:val="28"/>
          <w:vertAlign w:val="superscript"/>
        </w:rPr>
        <w:t xml:space="preserve"> (Εθνικής Αμύνης 1)</w:t>
      </w:r>
    </w:p>
    <w:p w:rsidR="001C2BE5" w:rsidRDefault="001C2BE5" w:rsidP="001C2BE5">
      <w:pPr>
        <w:jc w:val="center"/>
        <w:rPr>
          <w:sz w:val="28"/>
          <w:szCs w:val="28"/>
          <w:vertAlign w:val="superscript"/>
        </w:rPr>
      </w:pPr>
    </w:p>
    <w:p w:rsidR="001C2BE5" w:rsidRPr="00DE09C5" w:rsidRDefault="001C2BE5" w:rsidP="001C2BE5">
      <w:pPr>
        <w:rPr>
          <w:b/>
          <w:sz w:val="28"/>
          <w:szCs w:val="28"/>
          <w:u w:val="single"/>
          <w:vertAlign w:val="superscript"/>
        </w:rPr>
      </w:pPr>
      <w:r w:rsidRPr="00DE09C5">
        <w:rPr>
          <w:b/>
          <w:sz w:val="28"/>
          <w:szCs w:val="28"/>
          <w:u w:val="single"/>
          <w:vertAlign w:val="superscript"/>
        </w:rPr>
        <w:t>Λίγα λόγια για το έργο:</w:t>
      </w:r>
    </w:p>
    <w:p w:rsidR="001C2BE5" w:rsidRDefault="00E626CA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Λονδίνο. Ο επικεφαλής συμμορίας απατεώνων και κλεπταποδόχος κος </w:t>
      </w:r>
      <w:proofErr w:type="spellStart"/>
      <w:r>
        <w:rPr>
          <w:sz w:val="28"/>
          <w:szCs w:val="28"/>
          <w:vertAlign w:val="superscript"/>
        </w:rPr>
        <w:t>Πήτσαμ</w:t>
      </w:r>
      <w:proofErr w:type="spellEnd"/>
      <w:r>
        <w:rPr>
          <w:sz w:val="28"/>
          <w:szCs w:val="28"/>
          <w:vertAlign w:val="superscript"/>
        </w:rPr>
        <w:t xml:space="preserve">, ανακαλύπτοντας την σχέση της κόρης του, Πόλυ, με έναν διακεκριμένο ληστή, τον </w:t>
      </w:r>
      <w:proofErr w:type="spellStart"/>
      <w:r>
        <w:rPr>
          <w:sz w:val="28"/>
          <w:szCs w:val="28"/>
          <w:vertAlign w:val="superscript"/>
        </w:rPr>
        <w:t>Μακήθ</w:t>
      </w:r>
      <w:proofErr w:type="spellEnd"/>
      <w:r>
        <w:rPr>
          <w:sz w:val="28"/>
          <w:szCs w:val="28"/>
          <w:vertAlign w:val="superscript"/>
        </w:rPr>
        <w:t xml:space="preserve">, θέτει σε εφαρμογή ένα σχέδιο εξόντωσης του, ώστε να επωφεληθεί. Ενώνει τις δυνάμεις του με τον διευθυντή της αστυνομίας, </w:t>
      </w:r>
      <w:proofErr w:type="spellStart"/>
      <w:r>
        <w:rPr>
          <w:sz w:val="28"/>
          <w:szCs w:val="28"/>
          <w:vertAlign w:val="superscript"/>
        </w:rPr>
        <w:t>Λόκιτ</w:t>
      </w:r>
      <w:proofErr w:type="spellEnd"/>
      <w:r>
        <w:rPr>
          <w:sz w:val="28"/>
          <w:szCs w:val="28"/>
          <w:vertAlign w:val="superscript"/>
        </w:rPr>
        <w:t xml:space="preserve">, πατέρα ενός ακόμη ερωτικού θύματος του </w:t>
      </w:r>
      <w:proofErr w:type="spellStart"/>
      <w:r>
        <w:rPr>
          <w:sz w:val="28"/>
          <w:szCs w:val="28"/>
          <w:vertAlign w:val="superscript"/>
        </w:rPr>
        <w:t>Μακήθ</w:t>
      </w:r>
      <w:proofErr w:type="spellEnd"/>
      <w:r>
        <w:rPr>
          <w:sz w:val="28"/>
          <w:szCs w:val="28"/>
          <w:vertAlign w:val="superscript"/>
        </w:rPr>
        <w:t xml:space="preserve">. Με την βοήθεια μίας γυναίκας ελευθέρων ηθών, της Τζένη, τον παγιδεύουν και τον καταδικάζουν σε θάνατο. </w:t>
      </w:r>
      <w:r w:rsidR="008535A8">
        <w:rPr>
          <w:sz w:val="28"/>
          <w:szCs w:val="28"/>
          <w:vertAlign w:val="superscript"/>
        </w:rPr>
        <w:t>Ό</w:t>
      </w:r>
      <w:r>
        <w:rPr>
          <w:sz w:val="28"/>
          <w:szCs w:val="28"/>
          <w:vertAlign w:val="superscript"/>
        </w:rPr>
        <w:t>μως,</w:t>
      </w:r>
      <w:r w:rsidR="008535A8">
        <w:rPr>
          <w:sz w:val="28"/>
          <w:szCs w:val="28"/>
          <w:vertAlign w:val="superscript"/>
        </w:rPr>
        <w:t xml:space="preserve"> οι σκοτεινοί</w:t>
      </w:r>
      <w:r>
        <w:rPr>
          <w:sz w:val="28"/>
          <w:szCs w:val="28"/>
          <w:vertAlign w:val="superscript"/>
        </w:rPr>
        <w:t xml:space="preserve"> δρόμοι του χρήματος, του έρωτα και της εξουσίας, δεν έχουν χαρτογραφηθεί επαρκώς από τους διώκτες του, έτσι ο </w:t>
      </w:r>
      <w:proofErr w:type="spellStart"/>
      <w:r>
        <w:rPr>
          <w:sz w:val="28"/>
          <w:szCs w:val="28"/>
          <w:vertAlign w:val="superscript"/>
        </w:rPr>
        <w:t>Μακήθ</w:t>
      </w:r>
      <w:proofErr w:type="spellEnd"/>
      <w:r>
        <w:rPr>
          <w:sz w:val="28"/>
          <w:szCs w:val="28"/>
          <w:vertAlign w:val="superscript"/>
        </w:rPr>
        <w:t xml:space="preserve"> θα έχει ακόμη μία ευκαιρία…</w:t>
      </w:r>
    </w:p>
    <w:p w:rsidR="00DE09C5" w:rsidRDefault="00DE09C5" w:rsidP="00DE09C5">
      <w:pPr>
        <w:jc w:val="both"/>
        <w:rPr>
          <w:sz w:val="28"/>
          <w:szCs w:val="28"/>
          <w:vertAlign w:val="superscript"/>
        </w:rPr>
      </w:pPr>
    </w:p>
    <w:p w:rsidR="00DE09C5" w:rsidRDefault="00DE09C5" w:rsidP="00DE09C5">
      <w:pPr>
        <w:jc w:val="both"/>
        <w:rPr>
          <w:sz w:val="28"/>
          <w:szCs w:val="28"/>
          <w:vertAlign w:val="superscript"/>
        </w:rPr>
      </w:pPr>
      <w:r w:rsidRPr="00C9320F">
        <w:rPr>
          <w:b/>
          <w:sz w:val="28"/>
          <w:szCs w:val="28"/>
          <w:u w:val="single"/>
          <w:vertAlign w:val="superscript"/>
        </w:rPr>
        <w:t xml:space="preserve">Διανομή </w:t>
      </w:r>
      <w:r w:rsidR="00FC5714" w:rsidRPr="00C9320F">
        <w:rPr>
          <w:b/>
          <w:sz w:val="28"/>
          <w:szCs w:val="28"/>
          <w:u w:val="single"/>
          <w:vertAlign w:val="superscript"/>
        </w:rPr>
        <w:t>:</w:t>
      </w:r>
      <w:r w:rsidR="00FC5714">
        <w:rPr>
          <w:sz w:val="28"/>
          <w:szCs w:val="28"/>
          <w:vertAlign w:val="superscript"/>
        </w:rPr>
        <w:t xml:space="preserve"> Σωτήρης </w:t>
      </w:r>
      <w:proofErr w:type="spellStart"/>
      <w:r w:rsidR="00FC5714">
        <w:rPr>
          <w:sz w:val="28"/>
          <w:szCs w:val="28"/>
          <w:vertAlign w:val="superscript"/>
        </w:rPr>
        <w:t>Γκουντσούδης</w:t>
      </w:r>
      <w:proofErr w:type="spellEnd"/>
      <w:r w:rsidR="00FC5714">
        <w:rPr>
          <w:sz w:val="28"/>
          <w:szCs w:val="28"/>
          <w:vertAlign w:val="superscript"/>
        </w:rPr>
        <w:t xml:space="preserve"> (Κος </w:t>
      </w:r>
      <w:proofErr w:type="spellStart"/>
      <w:r w:rsidR="00FC5714">
        <w:rPr>
          <w:sz w:val="28"/>
          <w:szCs w:val="28"/>
          <w:vertAlign w:val="superscript"/>
        </w:rPr>
        <w:t>Πήτσαμ</w:t>
      </w:r>
      <w:proofErr w:type="spellEnd"/>
      <w:r w:rsidR="00FC5714">
        <w:rPr>
          <w:sz w:val="28"/>
          <w:szCs w:val="28"/>
          <w:vertAlign w:val="superscript"/>
        </w:rPr>
        <w:t xml:space="preserve">), Αναστασία Τσακίρη (Κα. </w:t>
      </w:r>
      <w:proofErr w:type="spellStart"/>
      <w:r w:rsidR="00FC5714">
        <w:rPr>
          <w:sz w:val="28"/>
          <w:szCs w:val="28"/>
          <w:vertAlign w:val="superscript"/>
        </w:rPr>
        <w:t>Πήτσαμ</w:t>
      </w:r>
      <w:proofErr w:type="spellEnd"/>
      <w:r w:rsidR="00FC5714">
        <w:rPr>
          <w:sz w:val="28"/>
          <w:szCs w:val="28"/>
          <w:vertAlign w:val="superscript"/>
        </w:rPr>
        <w:t xml:space="preserve">), Σοφία </w:t>
      </w:r>
      <w:proofErr w:type="spellStart"/>
      <w:r w:rsidR="00FC5714">
        <w:rPr>
          <w:sz w:val="28"/>
          <w:szCs w:val="28"/>
          <w:vertAlign w:val="superscript"/>
        </w:rPr>
        <w:t>Φραγγή</w:t>
      </w:r>
      <w:proofErr w:type="spellEnd"/>
      <w:r w:rsidR="00FC5714">
        <w:rPr>
          <w:sz w:val="28"/>
          <w:szCs w:val="28"/>
          <w:vertAlign w:val="superscript"/>
        </w:rPr>
        <w:t xml:space="preserve"> (Πόλυ </w:t>
      </w:r>
      <w:proofErr w:type="spellStart"/>
      <w:r w:rsidR="00FC5714">
        <w:rPr>
          <w:sz w:val="28"/>
          <w:szCs w:val="28"/>
          <w:vertAlign w:val="superscript"/>
        </w:rPr>
        <w:t>Πήτσαμ</w:t>
      </w:r>
      <w:proofErr w:type="spellEnd"/>
      <w:r w:rsidR="00FC5714">
        <w:rPr>
          <w:sz w:val="28"/>
          <w:szCs w:val="28"/>
          <w:vertAlign w:val="superscript"/>
        </w:rPr>
        <w:t xml:space="preserve">), Σάββας </w:t>
      </w:r>
      <w:proofErr w:type="spellStart"/>
      <w:r w:rsidR="00FC5714">
        <w:rPr>
          <w:sz w:val="28"/>
          <w:szCs w:val="28"/>
          <w:vertAlign w:val="superscript"/>
        </w:rPr>
        <w:t>Παντελίδης</w:t>
      </w:r>
      <w:proofErr w:type="spellEnd"/>
      <w:r w:rsidR="00FC5714">
        <w:rPr>
          <w:sz w:val="28"/>
          <w:szCs w:val="28"/>
          <w:vertAlign w:val="superscript"/>
        </w:rPr>
        <w:t xml:space="preserve"> (</w:t>
      </w:r>
      <w:proofErr w:type="spellStart"/>
      <w:r w:rsidR="00FC5714">
        <w:rPr>
          <w:sz w:val="28"/>
          <w:szCs w:val="28"/>
          <w:vertAlign w:val="superscript"/>
        </w:rPr>
        <w:t>Φιλς</w:t>
      </w:r>
      <w:proofErr w:type="spellEnd"/>
      <w:r w:rsidR="00FC5714">
        <w:rPr>
          <w:sz w:val="28"/>
          <w:szCs w:val="28"/>
          <w:vertAlign w:val="superscript"/>
        </w:rPr>
        <w:t xml:space="preserve">), Γιώργος Πάνος (Ματ), Σταμάτης </w:t>
      </w:r>
      <w:proofErr w:type="spellStart"/>
      <w:r w:rsidR="00FC5714">
        <w:rPr>
          <w:sz w:val="28"/>
          <w:szCs w:val="28"/>
          <w:vertAlign w:val="superscript"/>
        </w:rPr>
        <w:t>Στάμογλου</w:t>
      </w:r>
      <w:proofErr w:type="spellEnd"/>
      <w:r w:rsidR="00FC5714">
        <w:rPr>
          <w:sz w:val="28"/>
          <w:szCs w:val="28"/>
          <w:vertAlign w:val="superscript"/>
        </w:rPr>
        <w:t xml:space="preserve"> (</w:t>
      </w:r>
      <w:proofErr w:type="spellStart"/>
      <w:r w:rsidR="00FC5714">
        <w:rPr>
          <w:sz w:val="28"/>
          <w:szCs w:val="28"/>
          <w:vertAlign w:val="superscript"/>
        </w:rPr>
        <w:t>Μακήθ</w:t>
      </w:r>
      <w:proofErr w:type="spellEnd"/>
      <w:r w:rsidR="00FC5714">
        <w:rPr>
          <w:sz w:val="28"/>
          <w:szCs w:val="28"/>
          <w:vertAlign w:val="superscript"/>
        </w:rPr>
        <w:t xml:space="preserve">), Ορέστης </w:t>
      </w:r>
      <w:proofErr w:type="spellStart"/>
      <w:r w:rsidR="00FC5714">
        <w:rPr>
          <w:sz w:val="28"/>
          <w:szCs w:val="28"/>
          <w:vertAlign w:val="superscript"/>
        </w:rPr>
        <w:t>Πρεφτίτσης</w:t>
      </w:r>
      <w:proofErr w:type="spellEnd"/>
      <w:r w:rsidR="00FC5714">
        <w:rPr>
          <w:sz w:val="28"/>
          <w:szCs w:val="28"/>
          <w:vertAlign w:val="superscript"/>
        </w:rPr>
        <w:t xml:space="preserve"> </w:t>
      </w:r>
      <w:r w:rsidR="005D7ED9">
        <w:rPr>
          <w:sz w:val="28"/>
          <w:szCs w:val="28"/>
          <w:vertAlign w:val="superscript"/>
        </w:rPr>
        <w:t>(</w:t>
      </w:r>
      <w:proofErr w:type="spellStart"/>
      <w:r w:rsidR="005D7ED9">
        <w:rPr>
          <w:sz w:val="28"/>
          <w:szCs w:val="28"/>
          <w:vertAlign w:val="superscript"/>
        </w:rPr>
        <w:t>Λόκιτ</w:t>
      </w:r>
      <w:proofErr w:type="spellEnd"/>
      <w:r w:rsidR="005D7ED9">
        <w:rPr>
          <w:sz w:val="28"/>
          <w:szCs w:val="28"/>
          <w:vertAlign w:val="superscript"/>
        </w:rPr>
        <w:t xml:space="preserve">), Στέλλα </w:t>
      </w:r>
      <w:proofErr w:type="spellStart"/>
      <w:r w:rsidR="005D7ED9">
        <w:rPr>
          <w:sz w:val="28"/>
          <w:szCs w:val="28"/>
          <w:vertAlign w:val="superscript"/>
        </w:rPr>
        <w:t>Γιαλετζή</w:t>
      </w:r>
      <w:proofErr w:type="spellEnd"/>
      <w:r w:rsidR="005D7ED9">
        <w:rPr>
          <w:sz w:val="28"/>
          <w:szCs w:val="28"/>
          <w:vertAlign w:val="superscript"/>
        </w:rPr>
        <w:t xml:space="preserve"> (</w:t>
      </w:r>
      <w:proofErr w:type="spellStart"/>
      <w:r w:rsidR="005D7ED9">
        <w:rPr>
          <w:sz w:val="28"/>
          <w:szCs w:val="28"/>
          <w:vertAlign w:val="superscript"/>
        </w:rPr>
        <w:t>Λούσι</w:t>
      </w:r>
      <w:proofErr w:type="spellEnd"/>
      <w:r w:rsidR="005D7ED9">
        <w:rPr>
          <w:sz w:val="28"/>
          <w:szCs w:val="28"/>
          <w:vertAlign w:val="superscript"/>
        </w:rPr>
        <w:t xml:space="preserve"> </w:t>
      </w:r>
      <w:proofErr w:type="spellStart"/>
      <w:r w:rsidR="005D7ED9">
        <w:rPr>
          <w:sz w:val="28"/>
          <w:szCs w:val="28"/>
          <w:vertAlign w:val="superscript"/>
        </w:rPr>
        <w:t>Λόκιτ</w:t>
      </w:r>
      <w:proofErr w:type="spellEnd"/>
      <w:r w:rsidR="005D7ED9">
        <w:rPr>
          <w:sz w:val="28"/>
          <w:szCs w:val="28"/>
          <w:vertAlign w:val="superscript"/>
        </w:rPr>
        <w:t xml:space="preserve">), Παρασκευάς </w:t>
      </w:r>
      <w:proofErr w:type="spellStart"/>
      <w:r w:rsidR="005D7ED9">
        <w:rPr>
          <w:sz w:val="28"/>
          <w:szCs w:val="28"/>
          <w:vertAlign w:val="superscript"/>
        </w:rPr>
        <w:t>Ζουμπούλης</w:t>
      </w:r>
      <w:proofErr w:type="spellEnd"/>
      <w:r w:rsidR="005D7ED9">
        <w:rPr>
          <w:sz w:val="28"/>
          <w:szCs w:val="28"/>
          <w:vertAlign w:val="superscript"/>
        </w:rPr>
        <w:t xml:space="preserve"> (Δικαστής / ληστής Μπεν), </w:t>
      </w:r>
      <w:r w:rsidR="005D7ED9">
        <w:rPr>
          <w:sz w:val="28"/>
          <w:szCs w:val="28"/>
          <w:vertAlign w:val="superscript"/>
        </w:rPr>
        <w:lastRenderedPageBreak/>
        <w:t xml:space="preserve">Χρήστος </w:t>
      </w:r>
      <w:proofErr w:type="spellStart"/>
      <w:r w:rsidR="005D7ED9">
        <w:rPr>
          <w:sz w:val="28"/>
          <w:szCs w:val="28"/>
          <w:vertAlign w:val="superscript"/>
        </w:rPr>
        <w:t>Μιχάκης</w:t>
      </w:r>
      <w:proofErr w:type="spellEnd"/>
      <w:r w:rsidR="005D7ED9">
        <w:rPr>
          <w:sz w:val="28"/>
          <w:szCs w:val="28"/>
          <w:vertAlign w:val="superscript"/>
        </w:rPr>
        <w:t xml:space="preserve"> (Τζορτζ ο ωραίος/ μπάρμαν), Ε</w:t>
      </w:r>
      <w:r w:rsidR="004F35AD">
        <w:rPr>
          <w:sz w:val="28"/>
          <w:szCs w:val="28"/>
          <w:vertAlign w:val="superscript"/>
        </w:rPr>
        <w:t xml:space="preserve">μμανουέλλα </w:t>
      </w:r>
      <w:proofErr w:type="spellStart"/>
      <w:r w:rsidR="004F35AD">
        <w:rPr>
          <w:sz w:val="28"/>
          <w:szCs w:val="28"/>
          <w:vertAlign w:val="superscript"/>
        </w:rPr>
        <w:t>Ζαφειρέλλη</w:t>
      </w:r>
      <w:proofErr w:type="spellEnd"/>
      <w:r w:rsidR="004F35AD">
        <w:rPr>
          <w:sz w:val="28"/>
          <w:szCs w:val="28"/>
          <w:vertAlign w:val="superscript"/>
        </w:rPr>
        <w:t xml:space="preserve"> (Κουτσή </w:t>
      </w:r>
      <w:proofErr w:type="spellStart"/>
      <w:r w:rsidR="004F35AD">
        <w:rPr>
          <w:sz w:val="28"/>
          <w:szCs w:val="28"/>
          <w:vertAlign w:val="superscript"/>
        </w:rPr>
        <w:t>Μπέτυ</w:t>
      </w:r>
      <w:proofErr w:type="spellEnd"/>
      <w:r w:rsidR="004F35AD">
        <w:rPr>
          <w:sz w:val="28"/>
          <w:szCs w:val="28"/>
          <w:vertAlign w:val="superscript"/>
        </w:rPr>
        <w:t xml:space="preserve">), Ζωή </w:t>
      </w:r>
      <w:proofErr w:type="spellStart"/>
      <w:r w:rsidR="004F35AD">
        <w:rPr>
          <w:sz w:val="28"/>
          <w:szCs w:val="28"/>
          <w:vertAlign w:val="superscript"/>
        </w:rPr>
        <w:t>Στερικλή</w:t>
      </w:r>
      <w:proofErr w:type="spellEnd"/>
      <w:r w:rsidR="004F35AD">
        <w:rPr>
          <w:sz w:val="28"/>
          <w:szCs w:val="28"/>
          <w:vertAlign w:val="superscript"/>
        </w:rPr>
        <w:t xml:space="preserve"> (</w:t>
      </w:r>
      <w:proofErr w:type="spellStart"/>
      <w:r w:rsidR="004F35AD">
        <w:rPr>
          <w:sz w:val="28"/>
          <w:szCs w:val="28"/>
          <w:vertAlign w:val="superscript"/>
        </w:rPr>
        <w:t>Ντιάνα</w:t>
      </w:r>
      <w:proofErr w:type="spellEnd"/>
      <w:r w:rsidR="004F35AD">
        <w:rPr>
          <w:sz w:val="28"/>
          <w:szCs w:val="28"/>
          <w:vertAlign w:val="superscript"/>
        </w:rPr>
        <w:t xml:space="preserve">/ζητιάνος), Μαίρη </w:t>
      </w:r>
      <w:proofErr w:type="spellStart"/>
      <w:r w:rsidR="004F35AD">
        <w:rPr>
          <w:sz w:val="28"/>
          <w:szCs w:val="28"/>
          <w:vertAlign w:val="superscript"/>
        </w:rPr>
        <w:t>Σαμανάδη</w:t>
      </w:r>
      <w:proofErr w:type="spellEnd"/>
      <w:r w:rsidR="004F35AD">
        <w:rPr>
          <w:sz w:val="28"/>
          <w:szCs w:val="28"/>
          <w:vertAlign w:val="superscript"/>
        </w:rPr>
        <w:t xml:space="preserve"> (Τζένη </w:t>
      </w:r>
      <w:proofErr w:type="spellStart"/>
      <w:r w:rsidR="004F35AD">
        <w:rPr>
          <w:sz w:val="28"/>
          <w:szCs w:val="28"/>
          <w:vertAlign w:val="superscript"/>
        </w:rPr>
        <w:t>Ντίβερ</w:t>
      </w:r>
      <w:proofErr w:type="spellEnd"/>
      <w:r w:rsidR="004F35AD">
        <w:rPr>
          <w:sz w:val="28"/>
          <w:szCs w:val="28"/>
          <w:vertAlign w:val="superscript"/>
        </w:rPr>
        <w:t xml:space="preserve">), Παναγιώτης </w:t>
      </w:r>
      <w:proofErr w:type="spellStart"/>
      <w:r w:rsidR="004F35AD">
        <w:rPr>
          <w:sz w:val="28"/>
          <w:szCs w:val="28"/>
          <w:vertAlign w:val="superscript"/>
        </w:rPr>
        <w:t>Διμπιτούζης</w:t>
      </w:r>
      <w:proofErr w:type="spellEnd"/>
      <w:r w:rsidR="004F35AD">
        <w:rPr>
          <w:sz w:val="28"/>
          <w:szCs w:val="28"/>
          <w:vertAlign w:val="superscript"/>
        </w:rPr>
        <w:t xml:space="preserve"> (Αστυνόμος/βασιλικός ακόλουθος), Γιάννης </w:t>
      </w:r>
      <w:proofErr w:type="spellStart"/>
      <w:r w:rsidR="004F35AD">
        <w:rPr>
          <w:sz w:val="28"/>
          <w:szCs w:val="28"/>
          <w:vertAlign w:val="superscript"/>
        </w:rPr>
        <w:t>Κλεβή</w:t>
      </w:r>
      <w:proofErr w:type="spellEnd"/>
      <w:r w:rsidR="004F35AD">
        <w:rPr>
          <w:sz w:val="28"/>
          <w:szCs w:val="28"/>
          <w:vertAlign w:val="superscript"/>
        </w:rPr>
        <w:t xml:space="preserve"> Κόντρα (Αστυνόμος διεφθαρμένος), Μπάμπης </w:t>
      </w:r>
      <w:proofErr w:type="spellStart"/>
      <w:r w:rsidR="004F35AD">
        <w:rPr>
          <w:sz w:val="28"/>
          <w:szCs w:val="28"/>
          <w:vertAlign w:val="superscript"/>
        </w:rPr>
        <w:t>Γκατζόλας</w:t>
      </w:r>
      <w:proofErr w:type="spellEnd"/>
      <w:r w:rsidR="004F35AD">
        <w:rPr>
          <w:sz w:val="28"/>
          <w:szCs w:val="28"/>
          <w:vertAlign w:val="superscript"/>
        </w:rPr>
        <w:t xml:space="preserve"> (Θύμα κλοπής φυλακισμένος), Καίτη Λάζου (ζητιάνα/ γυναίκα του μπαρ/ βασίλισσα), Πασχαλίνα </w:t>
      </w:r>
      <w:proofErr w:type="spellStart"/>
      <w:r w:rsidR="004F35AD">
        <w:rPr>
          <w:sz w:val="28"/>
          <w:szCs w:val="28"/>
          <w:vertAlign w:val="superscript"/>
        </w:rPr>
        <w:t>Γρούτκα</w:t>
      </w:r>
      <w:proofErr w:type="spellEnd"/>
      <w:r w:rsidR="004F35AD">
        <w:rPr>
          <w:sz w:val="28"/>
          <w:szCs w:val="28"/>
          <w:vertAlign w:val="superscript"/>
        </w:rPr>
        <w:t xml:space="preserve"> (κυρία/ γυναίκα του μπαρ./ δικαστής), Βάσω </w:t>
      </w:r>
      <w:proofErr w:type="spellStart"/>
      <w:r w:rsidR="004F35AD">
        <w:rPr>
          <w:sz w:val="28"/>
          <w:szCs w:val="28"/>
          <w:vertAlign w:val="superscript"/>
        </w:rPr>
        <w:t>Μπουντρή</w:t>
      </w:r>
      <w:proofErr w:type="spellEnd"/>
      <w:r w:rsidR="004F35AD">
        <w:rPr>
          <w:sz w:val="28"/>
          <w:szCs w:val="28"/>
          <w:vertAlign w:val="superscript"/>
        </w:rPr>
        <w:t xml:space="preserve"> (σύζυγος/ φυλακισμένος/ δικαστής), </w:t>
      </w:r>
      <w:proofErr w:type="spellStart"/>
      <w:r w:rsidR="004F35AD">
        <w:rPr>
          <w:sz w:val="28"/>
          <w:szCs w:val="28"/>
          <w:vertAlign w:val="superscript"/>
        </w:rPr>
        <w:t>Ράνια</w:t>
      </w:r>
      <w:proofErr w:type="spellEnd"/>
      <w:r w:rsidR="004F35AD">
        <w:rPr>
          <w:sz w:val="28"/>
          <w:szCs w:val="28"/>
          <w:vertAlign w:val="superscript"/>
        </w:rPr>
        <w:t xml:space="preserve"> </w:t>
      </w:r>
      <w:proofErr w:type="spellStart"/>
      <w:r w:rsidR="004F35AD">
        <w:rPr>
          <w:sz w:val="28"/>
          <w:szCs w:val="28"/>
          <w:vertAlign w:val="superscript"/>
        </w:rPr>
        <w:t>Παπαγιάνγκου</w:t>
      </w:r>
      <w:proofErr w:type="spellEnd"/>
      <w:r w:rsidR="004F35AD">
        <w:rPr>
          <w:sz w:val="28"/>
          <w:szCs w:val="28"/>
          <w:vertAlign w:val="superscript"/>
        </w:rPr>
        <w:t xml:space="preserve"> (γυναίκα του μπαρ)</w:t>
      </w:r>
      <w:r w:rsidR="00C9320F">
        <w:rPr>
          <w:sz w:val="28"/>
          <w:szCs w:val="28"/>
          <w:vertAlign w:val="superscript"/>
        </w:rPr>
        <w:t xml:space="preserve">, Πόπη </w:t>
      </w:r>
      <w:proofErr w:type="spellStart"/>
      <w:r w:rsidR="00C9320F">
        <w:rPr>
          <w:sz w:val="28"/>
          <w:szCs w:val="28"/>
          <w:vertAlign w:val="superscript"/>
        </w:rPr>
        <w:t>Κατράνα</w:t>
      </w:r>
      <w:proofErr w:type="spellEnd"/>
      <w:r w:rsidR="00C9320F">
        <w:rPr>
          <w:sz w:val="28"/>
          <w:szCs w:val="28"/>
          <w:vertAlign w:val="superscript"/>
        </w:rPr>
        <w:t xml:space="preserve"> (γυναίκα του μπαρ), Εύα </w:t>
      </w:r>
      <w:proofErr w:type="spellStart"/>
      <w:r w:rsidR="00C9320F">
        <w:rPr>
          <w:sz w:val="28"/>
          <w:szCs w:val="28"/>
          <w:vertAlign w:val="superscript"/>
        </w:rPr>
        <w:t>Παναγιωτίδου</w:t>
      </w:r>
      <w:proofErr w:type="spellEnd"/>
      <w:r w:rsidR="00C9320F">
        <w:rPr>
          <w:sz w:val="28"/>
          <w:szCs w:val="28"/>
          <w:vertAlign w:val="superscript"/>
        </w:rPr>
        <w:t xml:space="preserve"> (κυρία/ γυναίκα του μπαρ), Μαρία Χρήστου (γυναίκα του μπαρ, ζητιάνα, κυρία), Βαρβάρα </w:t>
      </w:r>
      <w:proofErr w:type="spellStart"/>
      <w:r w:rsidR="00C9320F">
        <w:rPr>
          <w:sz w:val="28"/>
          <w:szCs w:val="28"/>
          <w:vertAlign w:val="superscript"/>
        </w:rPr>
        <w:t>Γκουντσούδη</w:t>
      </w:r>
      <w:proofErr w:type="spellEnd"/>
      <w:r w:rsidR="00C9320F">
        <w:rPr>
          <w:sz w:val="28"/>
          <w:szCs w:val="28"/>
          <w:vertAlign w:val="superscript"/>
        </w:rPr>
        <w:t xml:space="preserve"> (</w:t>
      </w:r>
      <w:proofErr w:type="spellStart"/>
      <w:r w:rsidR="00C9320F">
        <w:rPr>
          <w:sz w:val="28"/>
          <w:szCs w:val="28"/>
          <w:vertAlign w:val="superscript"/>
        </w:rPr>
        <w:t>ζητιανάκι</w:t>
      </w:r>
      <w:proofErr w:type="spellEnd"/>
      <w:r w:rsidR="00C9320F">
        <w:rPr>
          <w:sz w:val="28"/>
          <w:szCs w:val="28"/>
          <w:vertAlign w:val="superscript"/>
        </w:rPr>
        <w:t xml:space="preserve">), Άννα Χριστίνα </w:t>
      </w:r>
      <w:proofErr w:type="spellStart"/>
      <w:r w:rsidR="00C9320F">
        <w:rPr>
          <w:sz w:val="28"/>
          <w:szCs w:val="28"/>
          <w:vertAlign w:val="superscript"/>
        </w:rPr>
        <w:t>Στάμογλου</w:t>
      </w:r>
      <w:proofErr w:type="spellEnd"/>
      <w:r w:rsidR="00C9320F">
        <w:rPr>
          <w:sz w:val="28"/>
          <w:szCs w:val="28"/>
          <w:vertAlign w:val="superscript"/>
        </w:rPr>
        <w:t xml:space="preserve"> (</w:t>
      </w:r>
      <w:proofErr w:type="spellStart"/>
      <w:r w:rsidR="00C9320F">
        <w:rPr>
          <w:sz w:val="28"/>
          <w:szCs w:val="28"/>
          <w:vertAlign w:val="superscript"/>
        </w:rPr>
        <w:t>ζητιανάκι</w:t>
      </w:r>
      <w:proofErr w:type="spellEnd"/>
      <w:r w:rsidR="00C9320F">
        <w:rPr>
          <w:sz w:val="28"/>
          <w:szCs w:val="28"/>
          <w:vertAlign w:val="superscript"/>
        </w:rPr>
        <w:t xml:space="preserve">).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</w:p>
    <w:p w:rsidR="00C9320F" w:rsidRPr="00C9320F" w:rsidRDefault="00C9320F" w:rsidP="00DE09C5">
      <w:pPr>
        <w:jc w:val="both"/>
        <w:rPr>
          <w:b/>
          <w:sz w:val="28"/>
          <w:szCs w:val="28"/>
          <w:u w:val="single"/>
          <w:vertAlign w:val="superscript"/>
        </w:rPr>
      </w:pPr>
      <w:r w:rsidRPr="00C9320F">
        <w:rPr>
          <w:b/>
          <w:sz w:val="28"/>
          <w:szCs w:val="28"/>
          <w:u w:val="single"/>
          <w:vertAlign w:val="superscript"/>
        </w:rPr>
        <w:t xml:space="preserve">Συντελεστές: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Μετάφραση,  διασκευή – Γλυκερία Καλαϊτζή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Σκηνοθεσία, προσαρμογή στο κείμενο: Σταμάτης </w:t>
      </w:r>
      <w:proofErr w:type="spellStart"/>
      <w:r>
        <w:rPr>
          <w:sz w:val="28"/>
          <w:szCs w:val="28"/>
          <w:vertAlign w:val="superscript"/>
        </w:rPr>
        <w:t>Στάμογλου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Μουσική Σύνθεση: Κώστας </w:t>
      </w:r>
      <w:proofErr w:type="spellStart"/>
      <w:r>
        <w:rPr>
          <w:sz w:val="28"/>
          <w:szCs w:val="28"/>
          <w:vertAlign w:val="superscript"/>
        </w:rPr>
        <w:t>Βόμβολος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Χορογραφίες: Κωνσταντίνα Καστέλου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Σκηνικά, επιμέλεια κουστουμιών: </w:t>
      </w:r>
      <w:proofErr w:type="spellStart"/>
      <w:r>
        <w:rPr>
          <w:sz w:val="28"/>
          <w:szCs w:val="28"/>
          <w:vertAlign w:val="superscript"/>
        </w:rPr>
        <w:t>Μαγδαλινή</w:t>
      </w:r>
      <w:proofErr w:type="spellEnd"/>
      <w:r>
        <w:rPr>
          <w:sz w:val="28"/>
          <w:szCs w:val="28"/>
          <w:vertAlign w:val="superscript"/>
        </w:rPr>
        <w:t xml:space="preserve"> Σίγα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Βοηθός σκηνογράφου: Αναστασία </w:t>
      </w:r>
      <w:proofErr w:type="spellStart"/>
      <w:r>
        <w:rPr>
          <w:sz w:val="28"/>
          <w:szCs w:val="28"/>
          <w:vertAlign w:val="superscript"/>
        </w:rPr>
        <w:t>Γυλλού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Φωτισμοί: Ιωάννα Γεωργαντά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Φωτισμοί: Ανέστης </w:t>
      </w:r>
      <w:proofErr w:type="spellStart"/>
      <w:r>
        <w:rPr>
          <w:sz w:val="28"/>
          <w:szCs w:val="28"/>
          <w:vertAlign w:val="superscript"/>
        </w:rPr>
        <w:t>Αμανατίδης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Δημιουργικό αφίσας, </w:t>
      </w:r>
      <w:r>
        <w:rPr>
          <w:sz w:val="28"/>
          <w:szCs w:val="28"/>
          <w:vertAlign w:val="superscript"/>
          <w:lang w:val="en-US"/>
        </w:rPr>
        <w:t>video</w:t>
      </w:r>
      <w:r w:rsidRPr="00C9320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  <w:lang w:val="en-US"/>
        </w:rPr>
        <w:t>teaser</w:t>
      </w:r>
      <w:r>
        <w:rPr>
          <w:sz w:val="28"/>
          <w:szCs w:val="28"/>
          <w:vertAlign w:val="superscript"/>
        </w:rPr>
        <w:t xml:space="preserve">: Σοφία </w:t>
      </w:r>
      <w:proofErr w:type="spellStart"/>
      <w:r>
        <w:rPr>
          <w:sz w:val="28"/>
          <w:szCs w:val="28"/>
          <w:vertAlign w:val="superscript"/>
        </w:rPr>
        <w:t>Φραγγή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Επιμέλεια προγράμματος: Βαρβάρα </w:t>
      </w:r>
      <w:proofErr w:type="spellStart"/>
      <w:r>
        <w:rPr>
          <w:sz w:val="28"/>
          <w:szCs w:val="28"/>
          <w:vertAlign w:val="superscript"/>
        </w:rPr>
        <w:t>Νισσοπούλου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Φροντιστής: Νίκος </w:t>
      </w:r>
      <w:proofErr w:type="spellStart"/>
      <w:r>
        <w:rPr>
          <w:sz w:val="28"/>
          <w:szCs w:val="28"/>
          <w:vertAlign w:val="superscript"/>
        </w:rPr>
        <w:t>Κωστελίδης</w:t>
      </w:r>
      <w:proofErr w:type="spellEnd"/>
      <w:r>
        <w:rPr>
          <w:sz w:val="28"/>
          <w:szCs w:val="28"/>
          <w:vertAlign w:val="superscript"/>
        </w:rPr>
        <w:t xml:space="preserve"> </w:t>
      </w:r>
    </w:p>
    <w:p w:rsidR="00C9320F" w:rsidRDefault="00C9320F" w:rsidP="00DE09C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C9320F" w:rsidRPr="005B2BA4" w:rsidRDefault="00C9320F" w:rsidP="00C9320F">
      <w:pPr>
        <w:jc w:val="center"/>
        <w:rPr>
          <w:b/>
          <w:sz w:val="28"/>
          <w:szCs w:val="28"/>
          <w:vertAlign w:val="superscript"/>
        </w:rPr>
      </w:pPr>
    </w:p>
    <w:p w:rsidR="00DE09C5" w:rsidRPr="00C9320F" w:rsidRDefault="00C9320F" w:rsidP="00C9320F">
      <w:pPr>
        <w:jc w:val="center"/>
        <w:rPr>
          <w:b/>
          <w:color w:val="FF0000"/>
          <w:sz w:val="28"/>
          <w:szCs w:val="28"/>
          <w:vertAlign w:val="superscript"/>
        </w:rPr>
      </w:pPr>
      <w:r w:rsidRPr="00C9320F">
        <w:rPr>
          <w:b/>
          <w:color w:val="FF0000"/>
          <w:sz w:val="28"/>
          <w:szCs w:val="28"/>
          <w:vertAlign w:val="superscript"/>
        </w:rPr>
        <w:t>ΑΝΤΙ ΕΙΣΙΤΗΡΙΟΥ ΠΡΟΣΦΕΡΟΥΜΕ ΤΡΟΦΙΜΑ ΚΑΙ ΦΑΡΜΑΚΑ ΓΙΑ ΤΗΝ ΕΝΊΣΧΥΣΗ ΤΟΥ ΚΟΙΝΩΝΙΚΟΥ ΠΑΝΤΟΠΩΛΕΙΟΥ ΚΑΙ ΦΑΡΜΑΚΕΙΟΥ ΤΟΥ ΔΗΜΟΥ ΝΕΑΠΟΛΗΣ – ΣΥΚΕΩΝ</w:t>
      </w:r>
    </w:p>
    <w:p w:rsidR="00DE09C5" w:rsidRPr="007F3018" w:rsidRDefault="00DE09C5" w:rsidP="00DE09C5">
      <w:pPr>
        <w:jc w:val="both"/>
        <w:rPr>
          <w:sz w:val="28"/>
          <w:szCs w:val="28"/>
          <w:vertAlign w:val="superscript"/>
        </w:rPr>
      </w:pPr>
    </w:p>
    <w:p w:rsidR="001C2BE5" w:rsidRDefault="00C9320F" w:rsidP="00C9320F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</w:rPr>
        <w:drawing>
          <wp:inline distT="0" distB="0" distL="0" distR="0">
            <wp:extent cx="892373" cy="911360"/>
            <wp:effectExtent l="19050" t="0" r="2977" b="0"/>
            <wp:docPr id="1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7" cy="9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C5" w:rsidRDefault="00DE09C5" w:rsidP="001C2BE5">
      <w:pPr>
        <w:rPr>
          <w:b/>
          <w:color w:val="800000"/>
          <w:sz w:val="28"/>
          <w:szCs w:val="28"/>
        </w:rPr>
      </w:pPr>
    </w:p>
    <w:p w:rsidR="001C2BE5" w:rsidRDefault="001C2BE5" w:rsidP="001C2BE5">
      <w:pPr>
        <w:jc w:val="center"/>
        <w:rPr>
          <w:b/>
          <w:color w:val="800000"/>
          <w:sz w:val="28"/>
          <w:szCs w:val="28"/>
        </w:rPr>
      </w:pPr>
    </w:p>
    <w:p w:rsidR="001C2BE5" w:rsidRPr="00F0689D" w:rsidRDefault="001C2BE5" w:rsidP="001C2BE5">
      <w:pPr>
        <w:rPr>
          <w:b/>
          <w:color w:val="800000"/>
        </w:rPr>
      </w:pPr>
    </w:p>
    <w:p w:rsidR="001C2BE5" w:rsidRPr="00BD03DF" w:rsidRDefault="001C2BE5" w:rsidP="001C2BE5">
      <w:pPr>
        <w:pStyle w:val="Web"/>
        <w:spacing w:before="0" w:beforeAutospacing="0" w:after="0" w:afterAutospacing="0"/>
        <w:jc w:val="center"/>
        <w:rPr>
          <w:sz w:val="20"/>
          <w:szCs w:val="20"/>
        </w:rPr>
      </w:pPr>
    </w:p>
    <w:p w:rsidR="001C2BE5" w:rsidRPr="000F58F9" w:rsidRDefault="001C2BE5" w:rsidP="001C2BE5">
      <w:pPr>
        <w:pStyle w:val="Web"/>
      </w:pPr>
      <w:r>
        <w:rPr>
          <w:u w:val="single"/>
        </w:rPr>
        <w:t>ΧΟΡΗΓΟΙ</w:t>
      </w:r>
      <w:r w:rsidRPr="00CA1808">
        <w:rPr>
          <w:u w:val="single"/>
        </w:rPr>
        <w:t>:</w:t>
      </w:r>
      <w:r w:rsidRPr="00CA1808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1841500" cy="483235"/>
            <wp:effectExtent l="19050" t="0" r="63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8F9">
        <w:t xml:space="preserve">            </w:t>
      </w:r>
      <w:r>
        <w:rPr>
          <w:noProof/>
        </w:rPr>
        <w:drawing>
          <wp:inline distT="0" distB="0" distL="0" distR="0">
            <wp:extent cx="779145" cy="785495"/>
            <wp:effectExtent l="19050" t="0" r="190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E5" w:rsidRPr="00FD3899" w:rsidRDefault="001C2BE5" w:rsidP="001C2BE5">
      <w:pPr>
        <w:pStyle w:val="Web"/>
        <w:rPr>
          <w:u w:val="single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13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75690" cy="250825"/>
            <wp:effectExtent l="1905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C2BE5" w:rsidRDefault="001C2BE5" w:rsidP="001C2BE5"/>
    <w:p w:rsidR="00D51C87" w:rsidRDefault="00D51C87"/>
    <w:sectPr w:rsidR="00D51C87" w:rsidSect="00CF2A08">
      <w:footerReference w:type="default" r:id="rId22"/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08" w:rsidRPr="00BD36A8" w:rsidRDefault="00264788" w:rsidP="00CF2A08">
    <w:pPr>
      <w:pStyle w:val="a3"/>
      <w:rPr>
        <w:sz w:val="18"/>
        <w:szCs w:val="18"/>
      </w:rPr>
    </w:pPr>
    <w:r w:rsidRPr="00F43FFD">
      <w:rPr>
        <w:noProof/>
      </w:rPr>
      <w:pict>
        <v:rect id="_x0000_s2049" style="position:absolute;margin-left:-62.35pt;margin-top:9.8pt;width:549pt;height:44.85pt;z-index:251658240" stroked="f">
          <v:textbox>
            <w:txbxContent>
              <w:p w:rsidR="00CF2A08" w:rsidRDefault="00264788" w:rsidP="00CF2A08">
                <w:pPr>
                  <w:pStyle w:val="a3"/>
                  <w:jc w:val="right"/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Π.Κ.Μ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 xml:space="preserve">: 2310589172,4,5,6, </w:t>
                </w:r>
                <w:hyperlink r:id="rId1" w:history="1"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proofErr w:type="spellEnd"/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proofErr w:type="spellStart"/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  <w:proofErr w:type="spellEnd"/>
                </w:hyperlink>
                <w:r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Pr="0045029D">
                  <w:t xml:space="preserve"> </w:t>
                </w:r>
              </w:p>
              <w:p w:rsidR="00CF2A08" w:rsidRPr="00BD36A8" w:rsidRDefault="0026478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264788" w:rsidP="00CF2A08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Εθνικής Αμύνης 1 – </w:t>
                </w:r>
                <w:proofErr w:type="spellStart"/>
                <w:r w:rsidRPr="00BD36A8">
                  <w:rPr>
                    <w:color w:val="0000FF"/>
                    <w:sz w:val="18"/>
                    <w:szCs w:val="18"/>
                  </w:rPr>
                  <w:t>τηλ</w:t>
                </w:r>
                <w:proofErr w:type="spellEnd"/>
                <w:r w:rsidRPr="00BD36A8">
                  <w:rPr>
                    <w:color w:val="0000FF"/>
                    <w:sz w:val="18"/>
                    <w:szCs w:val="18"/>
                  </w:rPr>
                  <w:t>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CF2A08" w:rsidRPr="00BD36A8" w:rsidRDefault="00264788" w:rsidP="00CF2A08">
                <w:pPr>
                  <w:pStyle w:val="a3"/>
                  <w:rPr>
                    <w:sz w:val="18"/>
                    <w:szCs w:val="18"/>
                  </w:rPr>
                </w:pPr>
              </w:p>
              <w:p w:rsidR="00CF2A08" w:rsidRDefault="00264788" w:rsidP="00CF2A08"/>
            </w:txbxContent>
          </v:textbox>
        </v:rect>
      </w:pict>
    </w:r>
    <w:r>
      <w:rPr>
        <w:b/>
        <w:color w:val="0000FF"/>
        <w:sz w:val="20"/>
        <w:szCs w:val="20"/>
      </w:rPr>
      <w:t xml:space="preserve"> </w:t>
    </w:r>
  </w:p>
  <w:p w:rsidR="00CF2A08" w:rsidRDefault="0026478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C2BE5"/>
    <w:rsid w:val="001C2BE5"/>
    <w:rsid w:val="00264788"/>
    <w:rsid w:val="004F35AD"/>
    <w:rsid w:val="005B2BA4"/>
    <w:rsid w:val="005D7ED9"/>
    <w:rsid w:val="008535A8"/>
    <w:rsid w:val="00C35EC0"/>
    <w:rsid w:val="00C9320F"/>
    <w:rsid w:val="00D51C87"/>
    <w:rsid w:val="00DE09C5"/>
    <w:rsid w:val="00E626CA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C2BE5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1C2BE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C2BE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1C2BE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1C2B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2BE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2016-09-15T09:07:00Z</dcterms:created>
  <dcterms:modified xsi:type="dcterms:W3CDTF">2016-09-15T12:07:00Z</dcterms:modified>
</cp:coreProperties>
</file>