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77" w:rsidRDefault="00221877" w:rsidP="00F55C0B">
      <w:pPr>
        <w:jc w:val="both"/>
        <w:rPr>
          <w:sz w:val="20"/>
          <w:szCs w:val="20"/>
        </w:rPr>
      </w:pPr>
      <w:r w:rsidRPr="00DF3F46">
        <w:rPr>
          <w:sz w:val="20"/>
          <w:szCs w:val="20"/>
        </w:rPr>
        <w:t xml:space="preserve">Θεσσαλονίκη </w:t>
      </w:r>
      <w:r>
        <w:rPr>
          <w:sz w:val="20"/>
          <w:szCs w:val="20"/>
        </w:rPr>
        <w:t>1</w:t>
      </w:r>
      <w:r w:rsidRPr="00DF3F46">
        <w:rPr>
          <w:sz w:val="20"/>
          <w:szCs w:val="20"/>
        </w:rPr>
        <w:t>9/</w:t>
      </w:r>
      <w:r>
        <w:rPr>
          <w:sz w:val="20"/>
          <w:szCs w:val="20"/>
        </w:rPr>
        <w:t>4</w:t>
      </w:r>
      <w:r w:rsidRPr="00DF3F46">
        <w:rPr>
          <w:sz w:val="20"/>
          <w:szCs w:val="20"/>
        </w:rPr>
        <w:t>/201</w:t>
      </w:r>
      <w:r>
        <w:rPr>
          <w:sz w:val="20"/>
          <w:szCs w:val="20"/>
        </w:rPr>
        <w:t>8</w:t>
      </w:r>
    </w:p>
    <w:p w:rsidR="00221877" w:rsidRPr="00221877" w:rsidRDefault="00221877" w:rsidP="00221877">
      <w:pPr>
        <w:jc w:val="center"/>
        <w:rPr>
          <w:sz w:val="36"/>
          <w:szCs w:val="36"/>
        </w:rPr>
      </w:pPr>
    </w:p>
    <w:p w:rsidR="00F323A6" w:rsidRPr="00221877" w:rsidRDefault="00221877" w:rsidP="00221877">
      <w:pPr>
        <w:jc w:val="center"/>
        <w:rPr>
          <w:b/>
          <w:sz w:val="36"/>
          <w:szCs w:val="36"/>
        </w:rPr>
      </w:pPr>
      <w:r w:rsidRPr="00221877">
        <w:rPr>
          <w:b/>
          <w:sz w:val="36"/>
          <w:szCs w:val="36"/>
        </w:rPr>
        <w:t>ΔΕΛΤΙΟ ΤΥΠΟΥ</w:t>
      </w:r>
    </w:p>
    <w:p w:rsidR="00F55C0B" w:rsidRPr="006361A2" w:rsidRDefault="006D658A" w:rsidP="006D658A">
      <w:pPr>
        <w:tabs>
          <w:tab w:val="left" w:pos="5010"/>
        </w:tabs>
        <w:jc w:val="both"/>
        <w:rPr>
          <w:sz w:val="20"/>
          <w:szCs w:val="20"/>
        </w:rPr>
      </w:pPr>
      <w:r>
        <w:rPr>
          <w:sz w:val="20"/>
          <w:szCs w:val="20"/>
        </w:rPr>
        <w:tab/>
      </w:r>
    </w:p>
    <w:p w:rsidR="00FA2809" w:rsidRDefault="00FA2809" w:rsidP="00581173">
      <w:pPr>
        <w:jc w:val="center"/>
        <w:rPr>
          <w:b/>
          <w:sz w:val="24"/>
          <w:szCs w:val="24"/>
        </w:rPr>
      </w:pPr>
    </w:p>
    <w:p w:rsidR="008B61DE" w:rsidRPr="00FA2809" w:rsidRDefault="008B61DE" w:rsidP="00581173">
      <w:pPr>
        <w:jc w:val="center"/>
        <w:rPr>
          <w:b/>
          <w:sz w:val="28"/>
          <w:szCs w:val="28"/>
        </w:rPr>
      </w:pPr>
      <w:r w:rsidRPr="00FA2809">
        <w:rPr>
          <w:b/>
          <w:sz w:val="28"/>
          <w:szCs w:val="28"/>
        </w:rPr>
        <w:t>ΟΙ ΔΡΟΜΟΙ ΤΩΝ ΑΓΡΑΦΩΝ  2018</w:t>
      </w:r>
      <w:r w:rsidR="005D094C" w:rsidRPr="00FA2809">
        <w:rPr>
          <w:b/>
          <w:sz w:val="28"/>
          <w:szCs w:val="28"/>
        </w:rPr>
        <w:t xml:space="preserve"> </w:t>
      </w:r>
    </w:p>
    <w:p w:rsidR="005D094C" w:rsidRPr="00DF3F46" w:rsidRDefault="00FA2809" w:rsidP="00581173">
      <w:pPr>
        <w:jc w:val="center"/>
        <w:rPr>
          <w:sz w:val="24"/>
          <w:szCs w:val="24"/>
        </w:rPr>
      </w:pPr>
      <w:r w:rsidRPr="00DF3F46">
        <w:rPr>
          <w:sz w:val="24"/>
          <w:szCs w:val="24"/>
        </w:rPr>
        <w:t xml:space="preserve">ΘΕΣ/ΝΙΚΗ - </w:t>
      </w:r>
      <w:r w:rsidR="005D094C" w:rsidRPr="00DF3F46">
        <w:rPr>
          <w:sz w:val="24"/>
          <w:szCs w:val="24"/>
        </w:rPr>
        <w:t>ΒΕΛΛΙΔΕΙΟ ΣΥΝΕΔΡΙΑΚΟ ΚΕΝΤΡΟ</w:t>
      </w:r>
      <w:r w:rsidRPr="00DF3F46">
        <w:rPr>
          <w:sz w:val="24"/>
          <w:szCs w:val="24"/>
        </w:rPr>
        <w:t xml:space="preserve">- ΔΕΘ </w:t>
      </w:r>
      <w:r w:rsidR="005D094C" w:rsidRPr="00DF3F46">
        <w:rPr>
          <w:sz w:val="24"/>
          <w:szCs w:val="24"/>
        </w:rPr>
        <w:t xml:space="preserve">  29 / 4 /2018</w:t>
      </w:r>
    </w:p>
    <w:p w:rsidR="00F863D5" w:rsidRDefault="00F863D5" w:rsidP="00221877">
      <w:pPr>
        <w:spacing w:line="240" w:lineRule="auto"/>
        <w:jc w:val="center"/>
        <w:rPr>
          <w:b/>
          <w:sz w:val="20"/>
          <w:szCs w:val="20"/>
          <w:u w:val="single"/>
        </w:rPr>
      </w:pPr>
    </w:p>
    <w:p w:rsidR="00221877" w:rsidRPr="00046507" w:rsidRDefault="00221877" w:rsidP="00221877">
      <w:pPr>
        <w:spacing w:line="240" w:lineRule="auto"/>
        <w:jc w:val="center"/>
        <w:rPr>
          <w:b/>
          <w:sz w:val="20"/>
          <w:szCs w:val="20"/>
          <w:u w:val="single"/>
        </w:rPr>
      </w:pPr>
      <w:r w:rsidRPr="00046507">
        <w:rPr>
          <w:b/>
          <w:sz w:val="20"/>
          <w:szCs w:val="20"/>
          <w:u w:val="single"/>
        </w:rPr>
        <w:t>ΔΕΛΤΙΟ ΤΥΠΟΥ</w:t>
      </w:r>
    </w:p>
    <w:p w:rsidR="00221877" w:rsidRPr="00046507" w:rsidRDefault="00221877" w:rsidP="00221877">
      <w:pPr>
        <w:spacing w:line="240" w:lineRule="auto"/>
        <w:rPr>
          <w:i/>
          <w:sz w:val="20"/>
          <w:szCs w:val="20"/>
        </w:rPr>
      </w:pPr>
      <w:r w:rsidRPr="00046507">
        <w:rPr>
          <w:i/>
          <w:sz w:val="20"/>
          <w:szCs w:val="20"/>
        </w:rPr>
        <w:t>Πάνω στην αλλαγή της εποχής, όταν νιώθουμε ότι το στημόνι στον αργαλειό τελειώνει αναζητούμε να το ματίσουμε με τρόπο μοναδικό και ανεπανάληπτο κάνοντας χρήση παλιές παραδοσιακές συνταγές. Παίρνουμε τις σαΐτες που καλά κρατούν και αφού φτιάξουμε τα πολύχρωμα λουλούδια,  εγκάρσια τις γυρνάμε για να δώσουμε νέα ζωή και νέα πορεία.  Έτσι ερχόμαστε και μπλέκουμε  τους τόπους με  τον χρόνο και  δίνουμε τις πρέπουσες τιμές σε ανθρώπους  σημαντικούς που έζησαν ή ζουν, πέρασαν και ακούμπησαν με τέτοιο τρόπο, σε αυτόν τον τόπο, που άφησαν το αποτύπωμά τους.</w:t>
      </w:r>
    </w:p>
    <w:p w:rsidR="00221877" w:rsidRPr="00046507" w:rsidRDefault="00221877" w:rsidP="00221877">
      <w:pPr>
        <w:spacing w:line="240" w:lineRule="auto"/>
        <w:rPr>
          <w:i/>
          <w:sz w:val="20"/>
          <w:szCs w:val="20"/>
        </w:rPr>
      </w:pPr>
      <w:r w:rsidRPr="00046507">
        <w:rPr>
          <w:i/>
          <w:sz w:val="20"/>
          <w:szCs w:val="20"/>
        </w:rPr>
        <w:t>Είμαστε εδώ ….  για να αναδείξουμε τη σειρά  που λέγεται Αργιθέα και Άγραφα πάνω στο ατέρμονο στο χρόνου υφαντό της Ελλάδας.</w:t>
      </w:r>
    </w:p>
    <w:p w:rsidR="00221877" w:rsidRDefault="00221877" w:rsidP="00221877">
      <w:pPr>
        <w:spacing w:line="240" w:lineRule="auto"/>
        <w:rPr>
          <w:sz w:val="20"/>
          <w:szCs w:val="20"/>
        </w:rPr>
      </w:pPr>
      <w:r>
        <w:rPr>
          <w:sz w:val="20"/>
          <w:szCs w:val="20"/>
        </w:rPr>
        <w:t xml:space="preserve">Με χαρά και ικανοποίηση, είμαστε στην ευχάριστη θέση να σας παρουσιάσουμε, για δεύτερη χρονιά φέτος, την εκδήλωση «ΟΙ ΔΡΟΜΟΙ ΤΩΝ ΑΓΡΑΦΩΝ». Την Κυριακή 29 Απριλίου από τις 10:00 το πρωί και με αφορμή την «Παγκόσμια ημέρα χορού», στο Βελλίδειο Συνεδριακό Κέντρο της Θεσσαλονίκης θα πραγματοποιηθεί η εκδήλωσή μας. </w:t>
      </w:r>
    </w:p>
    <w:p w:rsidR="00221877" w:rsidRDefault="00221877" w:rsidP="00221877">
      <w:pPr>
        <w:spacing w:line="240" w:lineRule="auto"/>
        <w:rPr>
          <w:sz w:val="20"/>
          <w:szCs w:val="20"/>
        </w:rPr>
      </w:pPr>
      <w:r>
        <w:rPr>
          <w:sz w:val="20"/>
          <w:szCs w:val="20"/>
        </w:rPr>
        <w:t xml:space="preserve">Ένα πλούσιο πρόγραμμα με ενδιαφέροντα θέματα, που αφορούν την περιοχή της Αργιθέας και γενικότερα του ορεινού όγκου των Αγράφων της νότιας Πίνδου, θα αναπτυχθούν, ώστε οι παρευρισκόμενοι να γνωρίσουν τις ομορφιές, τις ιδιαιτερότητες και τον πολιτισμό των Αγράφων και όσων εξαρτώνται από αυτά. </w:t>
      </w:r>
    </w:p>
    <w:p w:rsidR="00221877" w:rsidRPr="004214BD" w:rsidRDefault="00221877" w:rsidP="00221877">
      <w:pPr>
        <w:spacing w:line="240" w:lineRule="auto"/>
        <w:rPr>
          <w:b/>
          <w:sz w:val="20"/>
          <w:szCs w:val="20"/>
        </w:rPr>
      </w:pPr>
      <w:r>
        <w:rPr>
          <w:sz w:val="20"/>
          <w:szCs w:val="20"/>
        </w:rPr>
        <w:t>Ξεκινάμε</w:t>
      </w:r>
      <w:r w:rsidRPr="0016501F">
        <w:rPr>
          <w:sz w:val="20"/>
          <w:szCs w:val="20"/>
        </w:rPr>
        <w:t xml:space="preserve"> </w:t>
      </w:r>
      <w:r w:rsidRPr="0016501F">
        <w:rPr>
          <w:sz w:val="20"/>
          <w:szCs w:val="20"/>
          <w:u w:val="single"/>
        </w:rPr>
        <w:t>το πρώτο μέρος</w:t>
      </w:r>
      <w:r>
        <w:rPr>
          <w:sz w:val="20"/>
          <w:szCs w:val="20"/>
        </w:rPr>
        <w:t xml:space="preserve"> , το πρωί της Κυριακής στις 10:00, με σεμινάριο χορών και λαογραφίας της Αργιθέας. Καλούμε όλους όσους ασχολούνται με τον χορό (χοροδιδασκάλους, χορευτές, λαογράφους κλπ) να έρθουν να γνωρίσουν τους μοναδικούς χορούς μας. Χοροδιδάσκαλος του σεμιναρίου θα είναι ο </w:t>
      </w:r>
      <w:r w:rsidRPr="004214BD">
        <w:rPr>
          <w:b/>
          <w:sz w:val="20"/>
          <w:szCs w:val="20"/>
        </w:rPr>
        <w:t>Αργιθεάτης</w:t>
      </w:r>
      <w:r>
        <w:rPr>
          <w:sz w:val="20"/>
          <w:szCs w:val="20"/>
        </w:rPr>
        <w:t xml:space="preserve"> με πλούσια βιογραφικό και εμπειρία </w:t>
      </w:r>
      <w:r w:rsidRPr="004214BD">
        <w:rPr>
          <w:b/>
          <w:sz w:val="20"/>
          <w:szCs w:val="20"/>
        </w:rPr>
        <w:t>Γιώργος Κόνιαρης</w:t>
      </w:r>
      <w:r>
        <w:rPr>
          <w:sz w:val="20"/>
          <w:szCs w:val="20"/>
        </w:rPr>
        <w:t xml:space="preserve">. Όσοι θα παρευρεθούν το μάθημα, θα λάβουν από τον σύλλογο Αργιθεατών β. Ελλάδας «ο Κατσαντώνης» βεβαίωση για την παρακολούθησή του. Το σεμινάριο γίνεται σε συνδιοργάνωση με την </w:t>
      </w:r>
      <w:r w:rsidRPr="004214BD">
        <w:rPr>
          <w:b/>
          <w:sz w:val="20"/>
          <w:szCs w:val="20"/>
        </w:rPr>
        <w:t xml:space="preserve">«Ένωση Πολιτιστικών </w:t>
      </w:r>
      <w:r>
        <w:rPr>
          <w:b/>
          <w:sz w:val="20"/>
          <w:szCs w:val="20"/>
        </w:rPr>
        <w:t>Φ</w:t>
      </w:r>
      <w:r w:rsidRPr="004214BD">
        <w:rPr>
          <w:b/>
          <w:sz w:val="20"/>
          <w:szCs w:val="20"/>
        </w:rPr>
        <w:t xml:space="preserve">ορέων </w:t>
      </w:r>
      <w:r>
        <w:rPr>
          <w:b/>
          <w:sz w:val="20"/>
          <w:szCs w:val="20"/>
        </w:rPr>
        <w:t>Ν</w:t>
      </w:r>
      <w:r w:rsidRPr="004214BD">
        <w:rPr>
          <w:b/>
          <w:sz w:val="20"/>
          <w:szCs w:val="20"/>
        </w:rPr>
        <w:t>. Θεσσαλονίκης»</w:t>
      </w:r>
    </w:p>
    <w:p w:rsidR="00221877" w:rsidRDefault="00221877" w:rsidP="00221877">
      <w:pPr>
        <w:spacing w:line="240" w:lineRule="auto"/>
        <w:rPr>
          <w:sz w:val="20"/>
          <w:szCs w:val="20"/>
        </w:rPr>
      </w:pPr>
      <w:r>
        <w:rPr>
          <w:sz w:val="20"/>
          <w:szCs w:val="20"/>
        </w:rPr>
        <w:t xml:space="preserve">Στο </w:t>
      </w:r>
      <w:r w:rsidRPr="0016501F">
        <w:rPr>
          <w:sz w:val="20"/>
          <w:szCs w:val="20"/>
          <w:u w:val="single"/>
        </w:rPr>
        <w:t>δεύτερο μέρος</w:t>
      </w:r>
      <w:r>
        <w:rPr>
          <w:sz w:val="20"/>
          <w:szCs w:val="20"/>
        </w:rPr>
        <w:t xml:space="preserve"> που θα ξεκινήσει στις 12:00 το μεσημέρι, θα πραγματοποιηθούν ομιλίες από σημαντικούς καλεσμένους. Ξεκινά ο </w:t>
      </w:r>
      <w:r w:rsidRPr="004214BD">
        <w:rPr>
          <w:b/>
          <w:sz w:val="20"/>
          <w:szCs w:val="20"/>
        </w:rPr>
        <w:t>Νίκος Λυγερός</w:t>
      </w:r>
      <w:r>
        <w:rPr>
          <w:sz w:val="20"/>
          <w:szCs w:val="20"/>
        </w:rPr>
        <w:t xml:space="preserve"> με θέμα «Άγραφα και η στρατηγική τους σημασία», ακολουθεί η Πανελλήνια Ομοσπονδία Σαρακατσαναίων με ομιλητή τον </w:t>
      </w:r>
      <w:r w:rsidRPr="004214BD">
        <w:rPr>
          <w:b/>
          <w:sz w:val="20"/>
          <w:szCs w:val="20"/>
        </w:rPr>
        <w:t xml:space="preserve">Ιωάννη </w:t>
      </w:r>
      <w:r w:rsidRPr="004214BD">
        <w:rPr>
          <w:b/>
          <w:sz w:val="20"/>
          <w:szCs w:val="20"/>
        </w:rPr>
        <w:lastRenderedPageBreak/>
        <w:t>Κουτσοκώστα</w:t>
      </w:r>
      <w:r>
        <w:rPr>
          <w:sz w:val="20"/>
          <w:szCs w:val="20"/>
        </w:rPr>
        <w:t xml:space="preserve"> και θέμα «Άγραφα και Σαρακατσάνοι», τη σκυτάλη παίρνει ο δημοσιογράφος</w:t>
      </w:r>
      <w:r w:rsidRPr="004214BD">
        <w:rPr>
          <w:b/>
          <w:sz w:val="20"/>
          <w:szCs w:val="20"/>
        </w:rPr>
        <w:t xml:space="preserve"> Νίκος Γιώτης</w:t>
      </w:r>
      <w:r>
        <w:rPr>
          <w:sz w:val="20"/>
          <w:szCs w:val="20"/>
        </w:rPr>
        <w:t xml:space="preserve"> του (ΑΠΕ-ΜΠΕ) με θέμα για τους Ασβεστοχωρίτες που έλκουν την καταγωγή τους από τα Άγραφα και καταλήγουμε στο τιμώμενο πρόσωπο της εκδήλωσης, τον </w:t>
      </w:r>
      <w:r w:rsidRPr="004214BD">
        <w:rPr>
          <w:b/>
          <w:sz w:val="20"/>
          <w:szCs w:val="20"/>
        </w:rPr>
        <w:t>Ηλία Μαμαλάκη</w:t>
      </w:r>
      <w:r>
        <w:rPr>
          <w:sz w:val="20"/>
          <w:szCs w:val="20"/>
        </w:rPr>
        <w:t xml:space="preserve"> που θα τιμηθεί για τη σειρά εκπομπών του στην ΕΤ3 </w:t>
      </w:r>
      <w:r w:rsidRPr="004214BD">
        <w:rPr>
          <w:b/>
          <w:sz w:val="20"/>
          <w:szCs w:val="20"/>
        </w:rPr>
        <w:t>«ΧΩΜΑΤΑ ΜΕ ΙΣΤΟΡΙΑ»</w:t>
      </w:r>
      <w:r>
        <w:rPr>
          <w:sz w:val="20"/>
          <w:szCs w:val="20"/>
        </w:rPr>
        <w:t xml:space="preserve"> που παρουσίασε με εξαιρετικό τρόπο τον Κατσαντώνη και τα Άγραφα.</w:t>
      </w:r>
    </w:p>
    <w:p w:rsidR="00221877" w:rsidRDefault="00221877" w:rsidP="00221877">
      <w:pPr>
        <w:spacing w:line="240" w:lineRule="auto"/>
        <w:rPr>
          <w:sz w:val="20"/>
          <w:szCs w:val="20"/>
        </w:rPr>
      </w:pPr>
      <w:r>
        <w:rPr>
          <w:sz w:val="20"/>
          <w:szCs w:val="20"/>
        </w:rPr>
        <w:t xml:space="preserve">Στο </w:t>
      </w:r>
      <w:r w:rsidRPr="0016501F">
        <w:rPr>
          <w:sz w:val="20"/>
          <w:szCs w:val="20"/>
          <w:u w:val="single"/>
        </w:rPr>
        <w:t>τρίτο μέρος</w:t>
      </w:r>
      <w:r>
        <w:rPr>
          <w:sz w:val="20"/>
          <w:szCs w:val="20"/>
        </w:rPr>
        <w:t xml:space="preserve"> της εκδήλωσης η μουσική και ο χορός θα έχουν το τελευταίο λόγο, όπως άλλωστε γίνεται και στην περιοχή μας. Δεν τελειώνει τίποτε χωρίς μουσική, χορό και τραγούδι. Θα παρουσιαστούν χορευτικά συλλόγων που θα έρθουν να μας τιμήσουν και να μας γνωρίσουν. Φυσικά ο χορός θα είναι για όλους. </w:t>
      </w:r>
    </w:p>
    <w:p w:rsidR="00221877" w:rsidRPr="00387A35" w:rsidRDefault="00221877" w:rsidP="00221877">
      <w:pPr>
        <w:spacing w:line="240" w:lineRule="auto"/>
        <w:rPr>
          <w:sz w:val="20"/>
          <w:szCs w:val="20"/>
        </w:rPr>
      </w:pPr>
      <w:r>
        <w:rPr>
          <w:sz w:val="20"/>
          <w:szCs w:val="20"/>
        </w:rPr>
        <w:t xml:space="preserve">Θέλουμε να ευχαριστήσουμε πρώτα απ’ όλα την </w:t>
      </w:r>
      <w:r w:rsidRPr="004214BD">
        <w:rPr>
          <w:b/>
          <w:sz w:val="20"/>
          <w:szCs w:val="20"/>
        </w:rPr>
        <w:t>Περιφέρεια Κεντρικής  Μακεδονίας</w:t>
      </w:r>
      <w:r>
        <w:rPr>
          <w:sz w:val="20"/>
          <w:szCs w:val="20"/>
        </w:rPr>
        <w:t xml:space="preserve"> και τον περιφερειάρχη κ. </w:t>
      </w:r>
      <w:r w:rsidRPr="004214BD">
        <w:rPr>
          <w:b/>
          <w:sz w:val="20"/>
          <w:szCs w:val="20"/>
        </w:rPr>
        <w:t>Απόστολο Τζιτζικώστα</w:t>
      </w:r>
      <w:r>
        <w:rPr>
          <w:sz w:val="20"/>
          <w:szCs w:val="20"/>
        </w:rPr>
        <w:t xml:space="preserve"> και την </w:t>
      </w:r>
      <w:r w:rsidRPr="004214BD">
        <w:rPr>
          <w:b/>
          <w:sz w:val="20"/>
          <w:szCs w:val="20"/>
        </w:rPr>
        <w:t>Μητροπολιτική Ενότητα Θεσσαλονίκης</w:t>
      </w:r>
      <w:r>
        <w:rPr>
          <w:sz w:val="20"/>
          <w:szCs w:val="20"/>
        </w:rPr>
        <w:t xml:space="preserve"> με την κ. </w:t>
      </w:r>
      <w:r w:rsidRPr="004214BD">
        <w:rPr>
          <w:b/>
          <w:sz w:val="20"/>
          <w:szCs w:val="20"/>
        </w:rPr>
        <w:t>Βούλα Πατουλίδου</w:t>
      </w:r>
      <w:r>
        <w:rPr>
          <w:sz w:val="20"/>
          <w:szCs w:val="20"/>
        </w:rPr>
        <w:t xml:space="preserve"> για την συνδιοργάνωση της εκδήλωσης. Την </w:t>
      </w:r>
      <w:r w:rsidRPr="004214BD">
        <w:rPr>
          <w:b/>
          <w:sz w:val="20"/>
          <w:szCs w:val="20"/>
        </w:rPr>
        <w:t>Πανελλήνια Ομοσπονδία Αργιθεάτικων  Συλόγων</w:t>
      </w:r>
      <w:r>
        <w:rPr>
          <w:sz w:val="20"/>
          <w:szCs w:val="20"/>
        </w:rPr>
        <w:t xml:space="preserve"> με πρόεδρο την </w:t>
      </w:r>
      <w:r w:rsidRPr="004214BD">
        <w:rPr>
          <w:b/>
          <w:sz w:val="20"/>
          <w:szCs w:val="20"/>
        </w:rPr>
        <w:t>Αθηνά Μαυραντζά</w:t>
      </w:r>
      <w:r>
        <w:rPr>
          <w:sz w:val="20"/>
          <w:szCs w:val="20"/>
        </w:rPr>
        <w:t xml:space="preserve"> και το </w:t>
      </w:r>
      <w:r w:rsidRPr="004214BD">
        <w:rPr>
          <w:b/>
          <w:sz w:val="20"/>
          <w:szCs w:val="20"/>
        </w:rPr>
        <w:t>Κέντρο Πολιτισμού Θεσσαλονίκης</w:t>
      </w:r>
      <w:r>
        <w:rPr>
          <w:sz w:val="20"/>
          <w:szCs w:val="20"/>
        </w:rPr>
        <w:t xml:space="preserve"> για την αιγίδα τους. Την </w:t>
      </w:r>
      <w:r w:rsidRPr="004214BD">
        <w:rPr>
          <w:b/>
          <w:sz w:val="20"/>
          <w:szCs w:val="20"/>
        </w:rPr>
        <w:t>Ένωση Πολιτιστικών Φορέων ν. Θεσσαλονίκης</w:t>
      </w:r>
      <w:r>
        <w:rPr>
          <w:sz w:val="20"/>
          <w:szCs w:val="20"/>
        </w:rPr>
        <w:t xml:space="preserve"> και τον πρόεδρο </w:t>
      </w:r>
      <w:r w:rsidRPr="004214BD">
        <w:rPr>
          <w:b/>
          <w:sz w:val="20"/>
          <w:szCs w:val="20"/>
        </w:rPr>
        <w:t>Γιώργο Καράμπαλη</w:t>
      </w:r>
      <w:r>
        <w:rPr>
          <w:sz w:val="20"/>
          <w:szCs w:val="20"/>
        </w:rPr>
        <w:t xml:space="preserve"> για τον αγώνα τους και την υποστήριξη της εκδήλωσης. Ιδιαίτερες ευχαριστίες στην </w:t>
      </w:r>
      <w:r w:rsidRPr="004214BD">
        <w:rPr>
          <w:b/>
          <w:sz w:val="20"/>
          <w:szCs w:val="20"/>
        </w:rPr>
        <w:t>Πανελλήνια Ομοσπονδία Σαρακατσαναίων</w:t>
      </w:r>
      <w:r>
        <w:rPr>
          <w:sz w:val="20"/>
          <w:szCs w:val="20"/>
        </w:rPr>
        <w:t xml:space="preserve"> και τον πρόεδρο </w:t>
      </w:r>
      <w:r w:rsidRPr="004214BD">
        <w:rPr>
          <w:b/>
          <w:sz w:val="20"/>
          <w:szCs w:val="20"/>
        </w:rPr>
        <w:t>Γιώργο Μουτσιάνα</w:t>
      </w:r>
      <w:r>
        <w:rPr>
          <w:sz w:val="20"/>
          <w:szCs w:val="20"/>
        </w:rPr>
        <w:t xml:space="preserve"> για την αμέριστη στήριξή τους στην εκδήλωση. Ευχαριστούμε τους χορηγούς μας, </w:t>
      </w:r>
      <w:r w:rsidRPr="004214BD">
        <w:rPr>
          <w:b/>
          <w:sz w:val="20"/>
          <w:szCs w:val="20"/>
          <w:lang w:val="en-US"/>
        </w:rPr>
        <w:t>HONDOS</w:t>
      </w:r>
      <w:r w:rsidRPr="004214BD">
        <w:rPr>
          <w:b/>
          <w:sz w:val="20"/>
          <w:szCs w:val="20"/>
        </w:rPr>
        <w:t xml:space="preserve"> </w:t>
      </w:r>
      <w:r w:rsidRPr="004214BD">
        <w:rPr>
          <w:b/>
          <w:sz w:val="20"/>
          <w:szCs w:val="20"/>
          <w:lang w:val="en-US"/>
        </w:rPr>
        <w:t>CENTER</w:t>
      </w:r>
      <w:r w:rsidRPr="004214BD">
        <w:rPr>
          <w:b/>
          <w:sz w:val="20"/>
          <w:szCs w:val="20"/>
        </w:rPr>
        <w:t>, ΧΡΥΣΗ ΖΥΜΗ</w:t>
      </w:r>
      <w:r>
        <w:rPr>
          <w:sz w:val="20"/>
          <w:szCs w:val="20"/>
        </w:rPr>
        <w:t xml:space="preserve"> για τα εδέσματα και την </w:t>
      </w:r>
      <w:r w:rsidRPr="004214BD">
        <w:rPr>
          <w:b/>
          <w:sz w:val="20"/>
          <w:szCs w:val="20"/>
        </w:rPr>
        <w:t>3</w:t>
      </w:r>
      <w:r w:rsidRPr="004214BD">
        <w:rPr>
          <w:b/>
          <w:sz w:val="20"/>
          <w:szCs w:val="20"/>
          <w:lang w:val="en-US"/>
        </w:rPr>
        <w:t>ds</w:t>
      </w:r>
      <w:r w:rsidRPr="004214BD">
        <w:rPr>
          <w:b/>
          <w:sz w:val="20"/>
          <w:szCs w:val="20"/>
        </w:rPr>
        <w:t xml:space="preserve"> </w:t>
      </w:r>
      <w:r w:rsidRPr="004214BD">
        <w:rPr>
          <w:b/>
          <w:sz w:val="20"/>
          <w:szCs w:val="20"/>
          <w:lang w:val="en-US"/>
        </w:rPr>
        <w:t>web</w:t>
      </w:r>
      <w:r w:rsidRPr="004214BD">
        <w:rPr>
          <w:b/>
          <w:sz w:val="20"/>
          <w:szCs w:val="20"/>
        </w:rPr>
        <w:t xml:space="preserve"> </w:t>
      </w:r>
      <w:r w:rsidRPr="004214BD">
        <w:rPr>
          <w:b/>
          <w:sz w:val="20"/>
          <w:szCs w:val="20"/>
          <w:lang w:val="en-US"/>
        </w:rPr>
        <w:t>marketing</w:t>
      </w:r>
      <w:r>
        <w:rPr>
          <w:sz w:val="20"/>
          <w:szCs w:val="20"/>
        </w:rPr>
        <w:t xml:space="preserve"> για την βοήθειά τους. Τέλος να ευχαριστήσουμε όλους τους χορηγούς επικοινωνίας για τη συμβολή τους στην προώθηση της εκδήλωσης.</w:t>
      </w:r>
    </w:p>
    <w:p w:rsidR="00221877" w:rsidRDefault="00221877" w:rsidP="00221877"/>
    <w:p w:rsidR="002F08C3" w:rsidRPr="00805F6C" w:rsidRDefault="002F08C3" w:rsidP="00805F6C">
      <w:pPr>
        <w:ind w:firstLine="720"/>
        <w:jc w:val="center"/>
        <w:rPr>
          <w:sz w:val="24"/>
          <w:szCs w:val="24"/>
        </w:rPr>
      </w:pPr>
    </w:p>
    <w:p w:rsidR="00805F6C" w:rsidRDefault="00805F6C" w:rsidP="00805F6C">
      <w:pPr>
        <w:spacing w:line="240" w:lineRule="auto"/>
        <w:jc w:val="center"/>
        <w:rPr>
          <w:sz w:val="24"/>
          <w:szCs w:val="24"/>
        </w:rPr>
      </w:pPr>
      <w:r w:rsidRPr="00805F6C">
        <w:rPr>
          <w:sz w:val="24"/>
          <w:szCs w:val="24"/>
        </w:rPr>
        <w:t>Για τον Σύλλογο Αργιθεατών Β. Ελλάδος «Ο Κατσαντώνης»</w:t>
      </w:r>
    </w:p>
    <w:p w:rsidR="00805F6C" w:rsidRPr="00805F6C" w:rsidRDefault="00805F6C" w:rsidP="00805F6C">
      <w:pPr>
        <w:spacing w:line="240" w:lineRule="auto"/>
        <w:jc w:val="center"/>
        <w:rPr>
          <w:sz w:val="24"/>
          <w:szCs w:val="24"/>
        </w:rPr>
      </w:pPr>
    </w:p>
    <w:p w:rsidR="00805F6C" w:rsidRPr="00805F6C" w:rsidRDefault="00805F6C" w:rsidP="00805F6C">
      <w:pPr>
        <w:spacing w:line="240" w:lineRule="auto"/>
        <w:jc w:val="center"/>
        <w:rPr>
          <w:sz w:val="24"/>
          <w:szCs w:val="24"/>
        </w:rPr>
      </w:pPr>
      <w:r w:rsidRPr="00805F6C">
        <w:rPr>
          <w:sz w:val="24"/>
          <w:szCs w:val="24"/>
        </w:rPr>
        <w:t>Η πρόεδρος                                                                                     Η γεν. γραμματέας</w:t>
      </w:r>
    </w:p>
    <w:p w:rsidR="00805F6C" w:rsidRPr="00805F6C" w:rsidRDefault="00805F6C" w:rsidP="00805F6C">
      <w:pPr>
        <w:spacing w:line="240" w:lineRule="auto"/>
        <w:jc w:val="center"/>
        <w:rPr>
          <w:sz w:val="24"/>
          <w:szCs w:val="24"/>
        </w:rPr>
      </w:pPr>
      <w:r w:rsidRPr="00805F6C">
        <w:rPr>
          <w:sz w:val="24"/>
          <w:szCs w:val="24"/>
        </w:rPr>
        <w:t>Νασιώκα Ιωάννα-Τζούλη                                                                        Στάθη Αρσενία</w:t>
      </w:r>
    </w:p>
    <w:p w:rsidR="00DF3F46" w:rsidRPr="00805F6C" w:rsidRDefault="00DF3F46" w:rsidP="00805F6C">
      <w:pPr>
        <w:jc w:val="center"/>
        <w:rPr>
          <w:b/>
          <w:sz w:val="24"/>
          <w:szCs w:val="24"/>
        </w:rPr>
      </w:pPr>
    </w:p>
    <w:p w:rsidR="00805F6C" w:rsidRDefault="00805F6C" w:rsidP="0044720F">
      <w:pPr>
        <w:jc w:val="center"/>
        <w:rPr>
          <w:b/>
          <w:sz w:val="24"/>
          <w:szCs w:val="24"/>
        </w:rPr>
      </w:pPr>
    </w:p>
    <w:sectPr w:rsidR="00805F6C" w:rsidSect="00083385">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FFC" w:rsidRDefault="00557FFC" w:rsidP="00663843">
      <w:pPr>
        <w:spacing w:after="0" w:line="240" w:lineRule="auto"/>
      </w:pPr>
      <w:r>
        <w:separator/>
      </w:r>
    </w:p>
  </w:endnote>
  <w:endnote w:type="continuationSeparator" w:id="1">
    <w:p w:rsidR="00557FFC" w:rsidRDefault="00557FFC" w:rsidP="00663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40643"/>
      <w:docPartObj>
        <w:docPartGallery w:val="Page Numbers (Bottom of Page)"/>
        <w:docPartUnique/>
      </w:docPartObj>
    </w:sdtPr>
    <w:sdtContent>
      <w:p w:rsidR="00663843" w:rsidRDefault="00663843">
        <w:pPr>
          <w:pStyle w:val="a4"/>
          <w:jc w:val="center"/>
        </w:pPr>
        <w:r>
          <w:t>[</w:t>
        </w:r>
        <w:fldSimple w:instr=" PAGE   \* MERGEFORMAT ">
          <w:r w:rsidR="00EE7AC1">
            <w:rPr>
              <w:noProof/>
            </w:rPr>
            <w:t>1</w:t>
          </w:r>
        </w:fldSimple>
        <w:r>
          <w:t>]</w:t>
        </w:r>
      </w:p>
    </w:sdtContent>
  </w:sdt>
  <w:p w:rsidR="00663843" w:rsidRDefault="0066384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FFC" w:rsidRDefault="00557FFC" w:rsidP="00663843">
      <w:pPr>
        <w:spacing w:after="0" w:line="240" w:lineRule="auto"/>
      </w:pPr>
      <w:r>
        <w:separator/>
      </w:r>
    </w:p>
  </w:footnote>
  <w:footnote w:type="continuationSeparator" w:id="1">
    <w:p w:rsidR="00557FFC" w:rsidRDefault="00557FFC" w:rsidP="006638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5"/>
      <w:tblW w:w="1049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1"/>
      <w:gridCol w:w="4820"/>
    </w:tblGrid>
    <w:tr w:rsidR="00BE3B6A" w:rsidRPr="00EE7AC1" w:rsidTr="00D76D6B">
      <w:tc>
        <w:tcPr>
          <w:tcW w:w="5671" w:type="dxa"/>
        </w:tcPr>
        <w:p w:rsidR="00BE3B6A" w:rsidRDefault="006D658A" w:rsidP="00D76D6B">
          <w:pPr>
            <w:jc w:val="both"/>
            <w:rPr>
              <w:sz w:val="16"/>
              <w:szCs w:val="16"/>
            </w:rPr>
          </w:pPr>
          <w:r w:rsidRPr="00F55C0B">
            <w:rPr>
              <w:sz w:val="16"/>
              <w:szCs w:val="16"/>
            </w:rPr>
            <w:object w:dxaOrig="2031" w:dyaOrig="1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pt;height:75.5pt" o:ole="">
                <v:imagedata r:id="rId1" o:title=""/>
              </v:shape>
              <o:OLEObject Type="Embed" ProgID="CorelDraw.Graphic.18" ShapeID="_x0000_i1025" DrawAspect="Content" ObjectID="_1586241025" r:id="rId2"/>
            </w:object>
          </w:r>
        </w:p>
        <w:p w:rsidR="00BE3B6A" w:rsidRDefault="00BE3B6A" w:rsidP="00BE3B6A">
          <w:pPr>
            <w:rPr>
              <w:sz w:val="16"/>
              <w:szCs w:val="16"/>
            </w:rPr>
          </w:pPr>
        </w:p>
      </w:tc>
      <w:tc>
        <w:tcPr>
          <w:tcW w:w="4820" w:type="dxa"/>
        </w:tcPr>
        <w:p w:rsidR="00BE3B6A" w:rsidRDefault="00BE3B6A" w:rsidP="00BE3B6A">
          <w:pPr>
            <w:rPr>
              <w:sz w:val="16"/>
              <w:szCs w:val="16"/>
            </w:rPr>
          </w:pPr>
          <w:r>
            <w:rPr>
              <w:sz w:val="16"/>
              <w:szCs w:val="16"/>
            </w:rPr>
            <w:t xml:space="preserve">       </w:t>
          </w:r>
        </w:p>
        <w:p w:rsidR="00BE3B6A" w:rsidRPr="00F55C0B" w:rsidRDefault="00BE3B6A" w:rsidP="00BE3B6A">
          <w:pPr>
            <w:rPr>
              <w:sz w:val="16"/>
              <w:szCs w:val="16"/>
            </w:rPr>
          </w:pPr>
          <w:r>
            <w:rPr>
              <w:sz w:val="16"/>
              <w:szCs w:val="16"/>
            </w:rPr>
            <w:t xml:space="preserve">                  </w:t>
          </w:r>
          <w:r w:rsidRPr="00F55C0B">
            <w:rPr>
              <w:sz w:val="16"/>
              <w:szCs w:val="16"/>
            </w:rPr>
            <w:object w:dxaOrig="2523" w:dyaOrig="535">
              <v:shape id="_x0000_i1026" type="#_x0000_t75" style="width:172pt;height:27pt" o:ole="">
                <v:imagedata r:id="rId3" o:title=""/>
              </v:shape>
              <o:OLEObject Type="Embed" ProgID="CorelDraw.Graphic.18" ShapeID="_x0000_i1026" DrawAspect="Content" ObjectID="_1586241026" r:id="rId4"/>
            </w:object>
          </w:r>
          <w:r>
            <w:rPr>
              <w:sz w:val="16"/>
              <w:szCs w:val="16"/>
            </w:rPr>
            <w:t xml:space="preserve">           </w:t>
          </w:r>
          <w:r w:rsidRPr="001929DE">
            <w:rPr>
              <w:sz w:val="16"/>
              <w:szCs w:val="16"/>
            </w:rPr>
            <w:t xml:space="preserve">             </w:t>
          </w:r>
          <w:r>
            <w:rPr>
              <w:sz w:val="16"/>
              <w:szCs w:val="16"/>
            </w:rPr>
            <w:t xml:space="preserve">                      </w:t>
          </w:r>
          <w:r w:rsidRPr="00F55C0B">
            <w:rPr>
              <w:sz w:val="16"/>
              <w:szCs w:val="16"/>
            </w:rPr>
            <w:t xml:space="preserve">                                                 </w:t>
          </w:r>
        </w:p>
        <w:p w:rsidR="00BE3B6A" w:rsidRDefault="00BE3B6A" w:rsidP="00BE3B6A">
          <w:pPr>
            <w:jc w:val="center"/>
            <w:rPr>
              <w:sz w:val="16"/>
              <w:szCs w:val="16"/>
            </w:rPr>
          </w:pPr>
          <w:r w:rsidRPr="00051D97">
            <w:rPr>
              <w:sz w:val="16"/>
              <w:szCs w:val="16"/>
            </w:rPr>
            <w:t>Σύλλογος Αργιθεατών Β. Ελλάδας «ο Κατσαντώνης»</w:t>
          </w:r>
        </w:p>
        <w:p w:rsidR="00BE3B6A" w:rsidRDefault="00BE3B6A" w:rsidP="00BE3B6A">
          <w:pPr>
            <w:autoSpaceDE w:val="0"/>
            <w:autoSpaceDN w:val="0"/>
            <w:jc w:val="center"/>
            <w:rPr>
              <w:color w:val="000000"/>
              <w:sz w:val="16"/>
              <w:szCs w:val="16"/>
            </w:rPr>
          </w:pPr>
          <w:r w:rsidRPr="001929DE">
            <w:rPr>
              <w:color w:val="000000"/>
              <w:sz w:val="16"/>
              <w:szCs w:val="16"/>
            </w:rPr>
            <w:t>Β. Ηρακλείου 28- ΤΚ 54624 Θεσσαλονίκη, Τηλ. 6944540828</w:t>
          </w:r>
        </w:p>
        <w:p w:rsidR="00BE3B6A" w:rsidRPr="00BE3B6A" w:rsidRDefault="00BE3B6A" w:rsidP="00BE3B6A">
          <w:pPr>
            <w:autoSpaceDE w:val="0"/>
            <w:autoSpaceDN w:val="0"/>
            <w:jc w:val="center"/>
            <w:rPr>
              <w:sz w:val="16"/>
              <w:szCs w:val="16"/>
              <w:lang w:val="en-US"/>
            </w:rPr>
          </w:pPr>
          <w:r w:rsidRPr="001929DE">
            <w:rPr>
              <w:color w:val="000000"/>
              <w:sz w:val="16"/>
              <w:szCs w:val="16"/>
              <w:lang w:val="en-US"/>
            </w:rPr>
            <w:t>email</w:t>
          </w:r>
          <w:r w:rsidRPr="00BE3B6A">
            <w:rPr>
              <w:color w:val="000000"/>
              <w:sz w:val="16"/>
              <w:szCs w:val="16"/>
              <w:lang w:val="en-US"/>
            </w:rPr>
            <w:t xml:space="preserve">:  </w:t>
          </w:r>
          <w:hyperlink r:id="rId5" w:history="1">
            <w:r w:rsidRPr="001929DE">
              <w:rPr>
                <w:rStyle w:val="-"/>
                <w:sz w:val="16"/>
                <w:szCs w:val="16"/>
                <w:lang w:val="en-US"/>
              </w:rPr>
              <w:t>argithea</w:t>
            </w:r>
            <w:r w:rsidRPr="00BE3B6A">
              <w:rPr>
                <w:rStyle w:val="-"/>
                <w:sz w:val="16"/>
                <w:szCs w:val="16"/>
                <w:lang w:val="en-US"/>
              </w:rPr>
              <w:t>2310@</w:t>
            </w:r>
            <w:r w:rsidRPr="001929DE">
              <w:rPr>
                <w:rStyle w:val="-"/>
                <w:sz w:val="16"/>
                <w:szCs w:val="16"/>
                <w:lang w:val="en-US"/>
              </w:rPr>
              <w:t>gmail</w:t>
            </w:r>
            <w:r w:rsidRPr="00BE3B6A">
              <w:rPr>
                <w:rStyle w:val="-"/>
                <w:sz w:val="16"/>
                <w:szCs w:val="16"/>
                <w:lang w:val="en-US"/>
              </w:rPr>
              <w:t>.</w:t>
            </w:r>
            <w:r w:rsidRPr="001929DE">
              <w:rPr>
                <w:rStyle w:val="-"/>
                <w:sz w:val="16"/>
                <w:szCs w:val="16"/>
                <w:lang w:val="en-US"/>
              </w:rPr>
              <w:t>com</w:t>
            </w:r>
          </w:hyperlink>
          <w:r w:rsidRPr="00BE3B6A">
            <w:rPr>
              <w:color w:val="0000FF"/>
              <w:sz w:val="16"/>
              <w:szCs w:val="16"/>
              <w:lang w:val="en-US"/>
            </w:rPr>
            <w:t xml:space="preserve">  , </w:t>
          </w:r>
          <w:r>
            <w:rPr>
              <w:color w:val="0000FF"/>
              <w:sz w:val="16"/>
              <w:szCs w:val="16"/>
              <w:lang w:val="en-US"/>
            </w:rPr>
            <w:t>toesa</w:t>
          </w:r>
          <w:r w:rsidRPr="00BE3B6A">
            <w:rPr>
              <w:color w:val="0000FF"/>
              <w:sz w:val="16"/>
              <w:szCs w:val="16"/>
              <w:lang w:val="en-US"/>
            </w:rPr>
            <w:t>@</w:t>
          </w:r>
          <w:r>
            <w:rPr>
              <w:color w:val="0000FF"/>
              <w:sz w:val="16"/>
              <w:szCs w:val="16"/>
              <w:lang w:val="en-US"/>
            </w:rPr>
            <w:t>otenet</w:t>
          </w:r>
          <w:r w:rsidRPr="00BE3B6A">
            <w:rPr>
              <w:color w:val="0000FF"/>
              <w:sz w:val="16"/>
              <w:szCs w:val="16"/>
              <w:lang w:val="en-US"/>
            </w:rPr>
            <w:t>.</w:t>
          </w:r>
          <w:r>
            <w:rPr>
              <w:color w:val="0000FF"/>
              <w:sz w:val="16"/>
              <w:szCs w:val="16"/>
              <w:lang w:val="en-US"/>
            </w:rPr>
            <w:t>gr</w:t>
          </w:r>
        </w:p>
        <w:p w:rsidR="00BE3B6A" w:rsidRPr="00BE3B6A" w:rsidRDefault="00BE3B6A" w:rsidP="00BE3B6A">
          <w:pPr>
            <w:rPr>
              <w:sz w:val="16"/>
              <w:szCs w:val="16"/>
              <w:lang w:val="en-US"/>
            </w:rPr>
          </w:pPr>
        </w:p>
      </w:tc>
    </w:tr>
  </w:tbl>
  <w:p w:rsidR="00BE3B6A" w:rsidRPr="00BE3B6A" w:rsidRDefault="00BE3B6A" w:rsidP="002037AF">
    <w:pPr>
      <w:pStyle w:val="a3"/>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8B61DE"/>
    <w:rsid w:val="000320C1"/>
    <w:rsid w:val="00035E6C"/>
    <w:rsid w:val="00044C0C"/>
    <w:rsid w:val="00046752"/>
    <w:rsid w:val="00051D97"/>
    <w:rsid w:val="0006051A"/>
    <w:rsid w:val="00060F4F"/>
    <w:rsid w:val="00083385"/>
    <w:rsid w:val="00091C07"/>
    <w:rsid w:val="000B02B9"/>
    <w:rsid w:val="000C43D7"/>
    <w:rsid w:val="000D0A2F"/>
    <w:rsid w:val="000E0356"/>
    <w:rsid w:val="000E74A4"/>
    <w:rsid w:val="000F5EAA"/>
    <w:rsid w:val="000F747F"/>
    <w:rsid w:val="000F7CFE"/>
    <w:rsid w:val="00112608"/>
    <w:rsid w:val="0012573E"/>
    <w:rsid w:val="00126B9D"/>
    <w:rsid w:val="00130910"/>
    <w:rsid w:val="00172F00"/>
    <w:rsid w:val="00191C7D"/>
    <w:rsid w:val="001929DE"/>
    <w:rsid w:val="00194496"/>
    <w:rsid w:val="001D6A8C"/>
    <w:rsid w:val="001E4C83"/>
    <w:rsid w:val="001F6307"/>
    <w:rsid w:val="002012A0"/>
    <w:rsid w:val="002037AF"/>
    <w:rsid w:val="002165CB"/>
    <w:rsid w:val="00221877"/>
    <w:rsid w:val="002237AF"/>
    <w:rsid w:val="00223EA3"/>
    <w:rsid w:val="002573F4"/>
    <w:rsid w:val="002723C3"/>
    <w:rsid w:val="00272D85"/>
    <w:rsid w:val="002769DA"/>
    <w:rsid w:val="00277B57"/>
    <w:rsid w:val="002B54C4"/>
    <w:rsid w:val="002E132A"/>
    <w:rsid w:val="002E67A3"/>
    <w:rsid w:val="002F08C3"/>
    <w:rsid w:val="00302275"/>
    <w:rsid w:val="003119B6"/>
    <w:rsid w:val="003569B7"/>
    <w:rsid w:val="00365991"/>
    <w:rsid w:val="00375316"/>
    <w:rsid w:val="00385A43"/>
    <w:rsid w:val="003A0C1F"/>
    <w:rsid w:val="003A10AA"/>
    <w:rsid w:val="003A6705"/>
    <w:rsid w:val="003B7B7C"/>
    <w:rsid w:val="003C0332"/>
    <w:rsid w:val="003D28DC"/>
    <w:rsid w:val="003D3879"/>
    <w:rsid w:val="003F3BE1"/>
    <w:rsid w:val="0040335E"/>
    <w:rsid w:val="00405EFE"/>
    <w:rsid w:val="00410141"/>
    <w:rsid w:val="0043351E"/>
    <w:rsid w:val="0044720F"/>
    <w:rsid w:val="004857AB"/>
    <w:rsid w:val="004A0E4D"/>
    <w:rsid w:val="004A1044"/>
    <w:rsid w:val="004B2543"/>
    <w:rsid w:val="004B36C0"/>
    <w:rsid w:val="004D1966"/>
    <w:rsid w:val="004E7C20"/>
    <w:rsid w:val="004F0694"/>
    <w:rsid w:val="00514ADA"/>
    <w:rsid w:val="005320E2"/>
    <w:rsid w:val="00557FFC"/>
    <w:rsid w:val="00574D6D"/>
    <w:rsid w:val="00581173"/>
    <w:rsid w:val="00581319"/>
    <w:rsid w:val="005820B7"/>
    <w:rsid w:val="005A0FAF"/>
    <w:rsid w:val="005B1847"/>
    <w:rsid w:val="005B3E9F"/>
    <w:rsid w:val="005B54CD"/>
    <w:rsid w:val="005C31AB"/>
    <w:rsid w:val="005D094C"/>
    <w:rsid w:val="00602B81"/>
    <w:rsid w:val="006065FB"/>
    <w:rsid w:val="00613B02"/>
    <w:rsid w:val="006238F4"/>
    <w:rsid w:val="006361A2"/>
    <w:rsid w:val="006564B5"/>
    <w:rsid w:val="0066377D"/>
    <w:rsid w:val="00663843"/>
    <w:rsid w:val="006641F7"/>
    <w:rsid w:val="00681ED9"/>
    <w:rsid w:val="00687CF2"/>
    <w:rsid w:val="00697B5C"/>
    <w:rsid w:val="006A350D"/>
    <w:rsid w:val="006D658A"/>
    <w:rsid w:val="006D6AE1"/>
    <w:rsid w:val="006E3230"/>
    <w:rsid w:val="006F30AA"/>
    <w:rsid w:val="006F34B5"/>
    <w:rsid w:val="007131A4"/>
    <w:rsid w:val="007315AC"/>
    <w:rsid w:val="00732E43"/>
    <w:rsid w:val="00774506"/>
    <w:rsid w:val="007760B8"/>
    <w:rsid w:val="007910C2"/>
    <w:rsid w:val="007A20E4"/>
    <w:rsid w:val="007A5498"/>
    <w:rsid w:val="007C7B37"/>
    <w:rsid w:val="00802691"/>
    <w:rsid w:val="00805F6C"/>
    <w:rsid w:val="008171A0"/>
    <w:rsid w:val="008242D6"/>
    <w:rsid w:val="00836443"/>
    <w:rsid w:val="00837478"/>
    <w:rsid w:val="00847C4C"/>
    <w:rsid w:val="00875970"/>
    <w:rsid w:val="00891774"/>
    <w:rsid w:val="00894ED1"/>
    <w:rsid w:val="008B13FF"/>
    <w:rsid w:val="008B61DE"/>
    <w:rsid w:val="008D6075"/>
    <w:rsid w:val="008E30A8"/>
    <w:rsid w:val="0090257F"/>
    <w:rsid w:val="0091354E"/>
    <w:rsid w:val="009408AC"/>
    <w:rsid w:val="009463EC"/>
    <w:rsid w:val="009772CD"/>
    <w:rsid w:val="009843D5"/>
    <w:rsid w:val="0099622E"/>
    <w:rsid w:val="009A568C"/>
    <w:rsid w:val="009B335B"/>
    <w:rsid w:val="00A32227"/>
    <w:rsid w:val="00A32D15"/>
    <w:rsid w:val="00A41013"/>
    <w:rsid w:val="00AB5452"/>
    <w:rsid w:val="00B071AA"/>
    <w:rsid w:val="00B1099B"/>
    <w:rsid w:val="00B13CFD"/>
    <w:rsid w:val="00B17BB9"/>
    <w:rsid w:val="00B23CD8"/>
    <w:rsid w:val="00B33B49"/>
    <w:rsid w:val="00B35A9D"/>
    <w:rsid w:val="00B600D6"/>
    <w:rsid w:val="00B65933"/>
    <w:rsid w:val="00B66611"/>
    <w:rsid w:val="00BA79AE"/>
    <w:rsid w:val="00BD5B90"/>
    <w:rsid w:val="00BE091A"/>
    <w:rsid w:val="00BE1526"/>
    <w:rsid w:val="00BE3B6A"/>
    <w:rsid w:val="00BF6FB2"/>
    <w:rsid w:val="00C06143"/>
    <w:rsid w:val="00C159B9"/>
    <w:rsid w:val="00C90E42"/>
    <w:rsid w:val="00C9312C"/>
    <w:rsid w:val="00CB2C2C"/>
    <w:rsid w:val="00CB7243"/>
    <w:rsid w:val="00CC2850"/>
    <w:rsid w:val="00CD0E2F"/>
    <w:rsid w:val="00D3696A"/>
    <w:rsid w:val="00D4734B"/>
    <w:rsid w:val="00D7413F"/>
    <w:rsid w:val="00D76D6B"/>
    <w:rsid w:val="00DA0919"/>
    <w:rsid w:val="00DC73B3"/>
    <w:rsid w:val="00DF3F46"/>
    <w:rsid w:val="00E03B0D"/>
    <w:rsid w:val="00E0597F"/>
    <w:rsid w:val="00E12107"/>
    <w:rsid w:val="00E50EB9"/>
    <w:rsid w:val="00E62121"/>
    <w:rsid w:val="00E62CCA"/>
    <w:rsid w:val="00E63979"/>
    <w:rsid w:val="00E66FA2"/>
    <w:rsid w:val="00E8671B"/>
    <w:rsid w:val="00E946CB"/>
    <w:rsid w:val="00EC0EF3"/>
    <w:rsid w:val="00ED0287"/>
    <w:rsid w:val="00ED7E76"/>
    <w:rsid w:val="00EE7AC1"/>
    <w:rsid w:val="00EE7B18"/>
    <w:rsid w:val="00EF7311"/>
    <w:rsid w:val="00F01FDA"/>
    <w:rsid w:val="00F10868"/>
    <w:rsid w:val="00F126A8"/>
    <w:rsid w:val="00F31D13"/>
    <w:rsid w:val="00F323A6"/>
    <w:rsid w:val="00F34F21"/>
    <w:rsid w:val="00F40207"/>
    <w:rsid w:val="00F55C0B"/>
    <w:rsid w:val="00F75655"/>
    <w:rsid w:val="00F82B58"/>
    <w:rsid w:val="00F863D5"/>
    <w:rsid w:val="00F87F99"/>
    <w:rsid w:val="00F977F7"/>
    <w:rsid w:val="00FA2809"/>
    <w:rsid w:val="00FB00DA"/>
    <w:rsid w:val="00FB170D"/>
    <w:rsid w:val="00FB41BD"/>
    <w:rsid w:val="00FD366C"/>
    <w:rsid w:val="00FF26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9449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194496"/>
  </w:style>
  <w:style w:type="character" w:styleId="-">
    <w:name w:val="Hyperlink"/>
    <w:basedOn w:val="a0"/>
    <w:uiPriority w:val="99"/>
    <w:semiHidden/>
    <w:unhideWhenUsed/>
    <w:rsid w:val="001929DE"/>
    <w:rPr>
      <w:color w:val="0000FF"/>
      <w:u w:val="single"/>
    </w:rPr>
  </w:style>
  <w:style w:type="paragraph" w:styleId="a3">
    <w:name w:val="header"/>
    <w:basedOn w:val="a"/>
    <w:link w:val="Char"/>
    <w:uiPriority w:val="99"/>
    <w:unhideWhenUsed/>
    <w:rsid w:val="00663843"/>
    <w:pPr>
      <w:tabs>
        <w:tab w:val="center" w:pos="4153"/>
        <w:tab w:val="right" w:pos="8306"/>
      </w:tabs>
      <w:spacing w:after="0" w:line="240" w:lineRule="auto"/>
    </w:pPr>
  </w:style>
  <w:style w:type="character" w:customStyle="1" w:styleId="Char">
    <w:name w:val="Κεφαλίδα Char"/>
    <w:basedOn w:val="a0"/>
    <w:link w:val="a3"/>
    <w:uiPriority w:val="99"/>
    <w:rsid w:val="00663843"/>
  </w:style>
  <w:style w:type="paragraph" w:styleId="a4">
    <w:name w:val="footer"/>
    <w:basedOn w:val="a"/>
    <w:link w:val="Char0"/>
    <w:uiPriority w:val="99"/>
    <w:unhideWhenUsed/>
    <w:rsid w:val="00663843"/>
    <w:pPr>
      <w:tabs>
        <w:tab w:val="center" w:pos="4153"/>
        <w:tab w:val="right" w:pos="8306"/>
      </w:tabs>
      <w:spacing w:after="0" w:line="240" w:lineRule="auto"/>
    </w:pPr>
  </w:style>
  <w:style w:type="character" w:customStyle="1" w:styleId="Char0">
    <w:name w:val="Υποσέλιδο Char"/>
    <w:basedOn w:val="a0"/>
    <w:link w:val="a4"/>
    <w:uiPriority w:val="99"/>
    <w:rsid w:val="00663843"/>
  </w:style>
  <w:style w:type="table" w:styleId="a5">
    <w:name w:val="Table Grid"/>
    <w:basedOn w:val="a1"/>
    <w:uiPriority w:val="59"/>
    <w:rsid w:val="00BE3B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3105070">
      <w:bodyDiv w:val="1"/>
      <w:marLeft w:val="0"/>
      <w:marRight w:val="0"/>
      <w:marTop w:val="0"/>
      <w:marBottom w:val="0"/>
      <w:divBdr>
        <w:top w:val="none" w:sz="0" w:space="0" w:color="auto"/>
        <w:left w:val="none" w:sz="0" w:space="0" w:color="auto"/>
        <w:bottom w:val="none" w:sz="0" w:space="0" w:color="auto"/>
        <w:right w:val="none" w:sz="0" w:space="0" w:color="auto"/>
      </w:divBdr>
      <w:divsChild>
        <w:div w:id="743257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5" Type="http://schemas.openxmlformats.org/officeDocument/2006/relationships/hyperlink" Target="mailto:argithea2310@gmail.com" TargetMode="External"/><Relationship Id="rId4" Type="http://schemas.openxmlformats.org/officeDocument/2006/relationships/oleObject" Target="embeddings/oleObject2.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8ACC0-588A-42F9-ADEE-277F9620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640</Words>
  <Characters>3459</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2017-11-09T10:09:00Z</cp:lastPrinted>
  <dcterms:created xsi:type="dcterms:W3CDTF">2018-04-26T06:44:00Z</dcterms:created>
  <dcterms:modified xsi:type="dcterms:W3CDTF">2018-04-26T06:44:00Z</dcterms:modified>
</cp:coreProperties>
</file>