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C16" w:rsidRDefault="00186C16" w:rsidP="00516D14">
      <w:pPr>
        <w:ind w:left="-108"/>
        <w:rPr>
          <w:rFonts w:cs="Arial"/>
          <w:b/>
        </w:rPr>
      </w:pPr>
      <w:r>
        <w:rPr>
          <w:noProof/>
          <w:lang w:eastAsia="el-GR"/>
        </w:rPr>
        <w:drawing>
          <wp:inline distT="0" distB="0" distL="0" distR="0">
            <wp:extent cx="1447800" cy="1447800"/>
            <wp:effectExtent l="0" t="0" r="0" b="0"/>
            <wp:docPr id="1" name="Εικόνα 1" descr="KENTRO-POLITISMOU-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KENTRO-POLITISMOU-Logo-0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rsidR="005C3D89" w:rsidRDefault="00186C16" w:rsidP="005C3D89">
      <w:pPr>
        <w:ind w:left="-108"/>
        <w:jc w:val="center"/>
        <w:rPr>
          <w:rFonts w:cs="Arial"/>
          <w:b/>
          <w:sz w:val="28"/>
          <w:szCs w:val="28"/>
        </w:rPr>
      </w:pPr>
      <w:r w:rsidRPr="00CD3FE8">
        <w:rPr>
          <w:rFonts w:cs="Arial"/>
          <w:b/>
          <w:sz w:val="28"/>
          <w:szCs w:val="28"/>
        </w:rPr>
        <w:t>ΔΕΛΤΙΟ ΤΥΠΟΥ</w:t>
      </w:r>
    </w:p>
    <w:p w:rsidR="006C1A76" w:rsidRPr="005C3D89" w:rsidRDefault="006C1A76" w:rsidP="005C3D89">
      <w:pPr>
        <w:ind w:left="-108"/>
        <w:jc w:val="center"/>
        <w:rPr>
          <w:rFonts w:cs="Arial"/>
          <w:b/>
          <w:sz w:val="28"/>
          <w:szCs w:val="28"/>
        </w:rPr>
      </w:pPr>
      <w:r w:rsidRPr="0094696F">
        <w:rPr>
          <w:b/>
          <w:sz w:val="28"/>
          <w:szCs w:val="24"/>
        </w:rPr>
        <w:t>«ΤΑ ΧΡΙΣΤΟΥΓΕΝΝΑ ΤΟΥ ΤΕΜΠΕΛΗ»</w:t>
      </w:r>
    </w:p>
    <w:p w:rsidR="006C1A76" w:rsidRPr="0094696F" w:rsidRDefault="00186C16" w:rsidP="006C1A76">
      <w:pPr>
        <w:jc w:val="center"/>
        <w:rPr>
          <w:b/>
          <w:sz w:val="28"/>
          <w:szCs w:val="24"/>
        </w:rPr>
      </w:pPr>
      <w:r w:rsidRPr="004D7BD7">
        <w:rPr>
          <w:rFonts w:ascii="Calibri" w:eastAsia="Times New Roman" w:hAnsi="Calibri" w:cs="Times New Roman"/>
          <w:sz w:val="28"/>
          <w:szCs w:val="28"/>
          <w:lang w:eastAsia="el-GR"/>
        </w:rPr>
        <w:t xml:space="preserve">Το </w:t>
      </w:r>
      <w:r w:rsidRPr="004D7BD7">
        <w:rPr>
          <w:rFonts w:ascii="Calibri" w:eastAsia="Times New Roman" w:hAnsi="Calibri" w:cs="Times New Roman"/>
          <w:b/>
          <w:bCs/>
          <w:sz w:val="28"/>
          <w:szCs w:val="28"/>
          <w:lang w:eastAsia="el-GR"/>
        </w:rPr>
        <w:t xml:space="preserve">Κέντρο Πολιτισμού της Περιφέρειας Κεντρικής Μακεδονίας </w:t>
      </w:r>
      <w:r w:rsidRPr="004D7BD7">
        <w:rPr>
          <w:rFonts w:ascii="Calibri" w:eastAsia="Times New Roman" w:hAnsi="Calibri" w:cs="Times New Roman"/>
          <w:sz w:val="28"/>
          <w:szCs w:val="28"/>
          <w:lang w:eastAsia="el-GR"/>
        </w:rPr>
        <w:t xml:space="preserve">διοργανώνει τη </w:t>
      </w:r>
      <w:r w:rsidR="006C1A76">
        <w:rPr>
          <w:rFonts w:ascii="Calibri" w:eastAsia="Times New Roman" w:hAnsi="Calibri" w:cs="Times New Roman"/>
          <w:sz w:val="28"/>
          <w:szCs w:val="28"/>
          <w:lang w:eastAsia="el-GR"/>
        </w:rPr>
        <w:t xml:space="preserve">μουσική </w:t>
      </w:r>
      <w:r w:rsidRPr="004D7BD7">
        <w:rPr>
          <w:rFonts w:ascii="Calibri" w:eastAsia="Times New Roman" w:hAnsi="Calibri" w:cs="Times New Roman"/>
          <w:sz w:val="28"/>
          <w:szCs w:val="28"/>
          <w:lang w:eastAsia="el-GR"/>
        </w:rPr>
        <w:t xml:space="preserve">θεατρική </w:t>
      </w:r>
      <w:r w:rsidR="006C1A76">
        <w:rPr>
          <w:rFonts w:ascii="Calibri" w:eastAsia="Times New Roman" w:hAnsi="Calibri" w:cs="Times New Roman"/>
          <w:sz w:val="28"/>
          <w:szCs w:val="28"/>
          <w:lang w:eastAsia="el-GR"/>
        </w:rPr>
        <w:t xml:space="preserve">διασκευή - </w:t>
      </w:r>
      <w:r w:rsidRPr="004D7BD7">
        <w:rPr>
          <w:rFonts w:ascii="Calibri" w:eastAsia="Times New Roman" w:hAnsi="Calibri" w:cs="Times New Roman"/>
          <w:sz w:val="28"/>
          <w:szCs w:val="28"/>
          <w:lang w:eastAsia="el-GR"/>
        </w:rPr>
        <w:t xml:space="preserve">παράσταση </w:t>
      </w:r>
      <w:r w:rsidR="006C1A76">
        <w:rPr>
          <w:rFonts w:ascii="Calibri" w:eastAsia="Times New Roman" w:hAnsi="Calibri" w:cs="Times New Roman"/>
          <w:sz w:val="28"/>
          <w:szCs w:val="28"/>
          <w:lang w:eastAsia="el-GR"/>
        </w:rPr>
        <w:t>του Αλέξανδρου Παπαδιαμάντη</w:t>
      </w:r>
    </w:p>
    <w:p w:rsidR="006C1A76" w:rsidRDefault="006C1A76" w:rsidP="006C1A76">
      <w:pPr>
        <w:spacing w:after="0" w:line="240" w:lineRule="auto"/>
        <w:jc w:val="center"/>
        <w:rPr>
          <w:b/>
          <w:sz w:val="28"/>
          <w:szCs w:val="24"/>
        </w:rPr>
      </w:pPr>
      <w:r w:rsidRPr="0094696F">
        <w:rPr>
          <w:b/>
          <w:sz w:val="28"/>
          <w:szCs w:val="24"/>
        </w:rPr>
        <w:t>«Τ</w:t>
      </w:r>
      <w:r>
        <w:rPr>
          <w:b/>
          <w:sz w:val="28"/>
          <w:szCs w:val="24"/>
        </w:rPr>
        <w:t>α</w:t>
      </w:r>
      <w:r w:rsidRPr="0094696F">
        <w:rPr>
          <w:b/>
          <w:sz w:val="28"/>
          <w:szCs w:val="24"/>
        </w:rPr>
        <w:t xml:space="preserve"> Χ</w:t>
      </w:r>
      <w:r>
        <w:rPr>
          <w:b/>
          <w:sz w:val="28"/>
          <w:szCs w:val="24"/>
        </w:rPr>
        <w:t>ριστούγεννα του τεμπέλη</w:t>
      </w:r>
      <w:r w:rsidRPr="0094696F">
        <w:rPr>
          <w:b/>
          <w:sz w:val="28"/>
          <w:szCs w:val="24"/>
        </w:rPr>
        <w:t>»</w:t>
      </w:r>
      <w:r>
        <w:rPr>
          <w:b/>
          <w:sz w:val="28"/>
          <w:szCs w:val="24"/>
        </w:rPr>
        <w:t xml:space="preserve"> </w:t>
      </w:r>
    </w:p>
    <w:p w:rsidR="009C09A7" w:rsidRDefault="009C09A7" w:rsidP="006C1A76">
      <w:pPr>
        <w:spacing w:after="0" w:line="240" w:lineRule="auto"/>
        <w:jc w:val="center"/>
        <w:rPr>
          <w:bCs/>
          <w:sz w:val="28"/>
          <w:szCs w:val="24"/>
        </w:rPr>
      </w:pPr>
    </w:p>
    <w:p w:rsidR="006C1A76" w:rsidRDefault="006C1A76" w:rsidP="006C1A76">
      <w:pPr>
        <w:spacing w:after="0" w:line="240" w:lineRule="auto"/>
        <w:jc w:val="center"/>
        <w:rPr>
          <w:rFonts w:eastAsia="Times New Roman" w:cs="Times New Roman"/>
          <w:bCs/>
          <w:sz w:val="28"/>
          <w:szCs w:val="28"/>
          <w:lang w:eastAsia="el-GR"/>
        </w:rPr>
      </w:pPr>
      <w:r w:rsidRPr="006C1A76">
        <w:rPr>
          <w:bCs/>
          <w:sz w:val="28"/>
          <w:szCs w:val="24"/>
        </w:rPr>
        <w:t>από τη</w:t>
      </w:r>
      <w:r>
        <w:rPr>
          <w:b/>
          <w:sz w:val="28"/>
          <w:szCs w:val="24"/>
        </w:rPr>
        <w:t xml:space="preserve"> </w:t>
      </w:r>
      <w:r w:rsidRPr="006C1A76">
        <w:rPr>
          <w:rFonts w:eastAsia="Times New Roman" w:cs="Times New Roman"/>
          <w:bCs/>
          <w:sz w:val="28"/>
          <w:szCs w:val="28"/>
          <w:lang w:eastAsia="el-GR"/>
        </w:rPr>
        <w:t xml:space="preserve">Θεατρική Ομάδα </w:t>
      </w:r>
      <w:r w:rsidRPr="006C1A76">
        <w:rPr>
          <w:rFonts w:eastAsia="Times New Roman" w:cs="Times New Roman"/>
          <w:b/>
          <w:sz w:val="28"/>
          <w:szCs w:val="28"/>
          <w:lang w:eastAsia="el-GR"/>
        </w:rPr>
        <w:t xml:space="preserve">«Φύρδην </w:t>
      </w:r>
      <w:proofErr w:type="spellStart"/>
      <w:r w:rsidRPr="006C1A76">
        <w:rPr>
          <w:rFonts w:eastAsia="Times New Roman" w:cs="Times New Roman"/>
          <w:b/>
          <w:sz w:val="28"/>
          <w:szCs w:val="28"/>
          <w:lang w:eastAsia="el-GR"/>
        </w:rPr>
        <w:t>Μίγδην</w:t>
      </w:r>
      <w:proofErr w:type="spellEnd"/>
      <w:r w:rsidRPr="006C1A76">
        <w:rPr>
          <w:rFonts w:eastAsia="Times New Roman" w:cs="Times New Roman"/>
          <w:b/>
          <w:sz w:val="28"/>
          <w:szCs w:val="28"/>
          <w:lang w:eastAsia="el-GR"/>
        </w:rPr>
        <w:t>»</w:t>
      </w:r>
      <w:r w:rsidRPr="006C1A76">
        <w:rPr>
          <w:rFonts w:eastAsia="Times New Roman" w:cs="Times New Roman"/>
          <w:bCs/>
          <w:sz w:val="28"/>
          <w:szCs w:val="28"/>
          <w:lang w:eastAsia="el-GR"/>
        </w:rPr>
        <w:t xml:space="preserve"> </w:t>
      </w:r>
    </w:p>
    <w:p w:rsidR="006C1A76" w:rsidRPr="006C1A76" w:rsidRDefault="006C1A76" w:rsidP="006C1A76">
      <w:pPr>
        <w:spacing w:after="0" w:line="240" w:lineRule="auto"/>
        <w:jc w:val="center"/>
        <w:rPr>
          <w:rFonts w:eastAsia="Times New Roman" w:cs="Times New Roman"/>
          <w:bCs/>
          <w:sz w:val="28"/>
          <w:szCs w:val="28"/>
          <w:lang w:eastAsia="el-GR"/>
        </w:rPr>
      </w:pPr>
      <w:r>
        <w:rPr>
          <w:rFonts w:eastAsia="Times New Roman" w:cs="Times New Roman"/>
          <w:bCs/>
          <w:sz w:val="28"/>
          <w:szCs w:val="28"/>
          <w:lang w:eastAsia="el-GR"/>
        </w:rPr>
        <w:t>τ</w:t>
      </w:r>
      <w:r w:rsidRPr="006C1A76">
        <w:rPr>
          <w:rFonts w:eastAsia="Times New Roman" w:cs="Times New Roman"/>
          <w:bCs/>
          <w:sz w:val="28"/>
          <w:szCs w:val="28"/>
          <w:lang w:eastAsia="el-GR"/>
        </w:rPr>
        <w:t>ου</w:t>
      </w:r>
      <w:r>
        <w:rPr>
          <w:rFonts w:eastAsia="Times New Roman" w:cs="Times New Roman"/>
          <w:bCs/>
          <w:sz w:val="28"/>
          <w:szCs w:val="28"/>
          <w:lang w:eastAsia="el-GR"/>
        </w:rPr>
        <w:t xml:space="preserve"> </w:t>
      </w:r>
      <w:r w:rsidRPr="006C1A76">
        <w:rPr>
          <w:rFonts w:eastAsia="Times New Roman" w:cs="Times New Roman"/>
          <w:bCs/>
          <w:sz w:val="28"/>
          <w:szCs w:val="28"/>
          <w:lang w:eastAsia="el-GR"/>
        </w:rPr>
        <w:t>Συλλόγου Προσφύγων Ανατολικής Θράκης Αγ. Τριάδας</w:t>
      </w:r>
    </w:p>
    <w:p w:rsidR="00EB65B9" w:rsidRDefault="00EB65B9" w:rsidP="00EB65B9">
      <w:pPr>
        <w:spacing w:after="0" w:line="240" w:lineRule="auto"/>
        <w:jc w:val="center"/>
        <w:rPr>
          <w:rFonts w:cs="Arial"/>
          <w:b/>
          <w:sz w:val="28"/>
          <w:szCs w:val="28"/>
        </w:rPr>
      </w:pPr>
    </w:p>
    <w:p w:rsidR="005C3D89" w:rsidRDefault="00EB65B9" w:rsidP="005C3D89">
      <w:pPr>
        <w:spacing w:after="0" w:line="240" w:lineRule="auto"/>
        <w:jc w:val="center"/>
        <w:rPr>
          <w:rFonts w:eastAsia="Times New Roman" w:cs="Times New Roman"/>
          <w:b/>
          <w:sz w:val="24"/>
          <w:szCs w:val="24"/>
          <w:lang w:eastAsia="el-GR"/>
        </w:rPr>
      </w:pPr>
      <w:r>
        <w:rPr>
          <w:rFonts w:cs="Arial"/>
          <w:b/>
          <w:bCs/>
          <w:sz w:val="28"/>
          <w:szCs w:val="28"/>
        </w:rPr>
        <w:t xml:space="preserve">    ΣΑΒΒΑΤΟ</w:t>
      </w:r>
      <w:r w:rsidRPr="004D7BD7">
        <w:rPr>
          <w:rFonts w:cs="Arial"/>
          <w:b/>
          <w:bCs/>
          <w:sz w:val="28"/>
          <w:szCs w:val="28"/>
        </w:rPr>
        <w:t xml:space="preserve"> 21 ΔΕΚΕΜΒΡΙΟΥ|ΩΡΑ 20.00΄|ΕΙΣΟΔΟΣ ΕΛΕΥΘΕΡΗ</w:t>
      </w:r>
      <w:r>
        <w:rPr>
          <w:rFonts w:cs="Arial"/>
          <w:b/>
          <w:sz w:val="28"/>
          <w:szCs w:val="28"/>
        </w:rPr>
        <w:t xml:space="preserve"> ΠΟΛΙΤΙΣΤΙΚΟ ΚΕΝΤΡΟ «ΑΛΕΞΑΝΔΡΟΣ» </w:t>
      </w:r>
      <w:r w:rsidRPr="004D7BD7">
        <w:rPr>
          <w:rFonts w:cs="Arial"/>
          <w:b/>
          <w:sz w:val="28"/>
          <w:szCs w:val="28"/>
        </w:rPr>
        <w:t>(Εθνικής Αμύνης 1)</w:t>
      </w:r>
      <w:r w:rsidRPr="006C1A76">
        <w:rPr>
          <w:rFonts w:eastAsia="Times New Roman" w:cs="Times New Roman"/>
          <w:b/>
          <w:sz w:val="24"/>
          <w:szCs w:val="24"/>
          <w:lang w:eastAsia="el-GR"/>
        </w:rPr>
        <w:t xml:space="preserve"> </w:t>
      </w:r>
    </w:p>
    <w:p w:rsidR="006C1A76" w:rsidRPr="005C3D89" w:rsidRDefault="00EB65B9" w:rsidP="005C3D89">
      <w:pPr>
        <w:spacing w:after="0" w:line="240" w:lineRule="auto"/>
        <w:jc w:val="center"/>
        <w:rPr>
          <w:rFonts w:eastAsia="Times New Roman" w:cs="Times New Roman"/>
          <w:b/>
          <w:sz w:val="24"/>
          <w:szCs w:val="24"/>
          <w:lang w:eastAsia="el-GR"/>
        </w:rPr>
      </w:pPr>
      <w:r>
        <w:rPr>
          <w:rFonts w:ascii="Calibri" w:eastAsia="Times New Roman" w:hAnsi="Calibri" w:cs="Times New Roman"/>
          <w:sz w:val="28"/>
          <w:szCs w:val="28"/>
          <w:lang w:eastAsia="el-GR"/>
        </w:rPr>
        <w:t xml:space="preserve">  </w:t>
      </w:r>
      <w:r w:rsidR="006C1A76" w:rsidRPr="000243B2">
        <w:rPr>
          <w:b/>
          <w:i/>
        </w:rPr>
        <w:t xml:space="preserve">Αντί εισιτηρίου θα συλλέγονται: τρόφιμα μακράς διαρκείας, χαρτικά – απορρυπαντικά – είδη προσωπικής υγιεινής – ΥΠΕΡ της ΑΡΩΓΗΣ </w:t>
      </w:r>
      <w:bookmarkStart w:id="0" w:name="_GoBack"/>
      <w:bookmarkEnd w:id="0"/>
    </w:p>
    <w:p w:rsidR="006C1A76" w:rsidRPr="000243B2" w:rsidRDefault="006C1A76" w:rsidP="006C1A76">
      <w:pPr>
        <w:pStyle w:val="Web"/>
        <w:spacing w:line="360" w:lineRule="auto"/>
        <w:jc w:val="center"/>
        <w:rPr>
          <w:rFonts w:asciiTheme="minorHAnsi" w:hAnsiTheme="minorHAnsi"/>
          <w:b/>
          <w:i/>
          <w:sz w:val="22"/>
          <w:szCs w:val="22"/>
        </w:rPr>
      </w:pPr>
      <w:r w:rsidRPr="00200505">
        <w:rPr>
          <w:rFonts w:asciiTheme="minorHAnsi" w:hAnsiTheme="minorHAnsi"/>
          <w:b/>
          <w:i/>
          <w:noProof/>
          <w:sz w:val="22"/>
          <w:szCs w:val="22"/>
        </w:rPr>
        <w:drawing>
          <wp:inline distT="0" distB="0" distL="0" distR="0" wp14:anchorId="157B0E91" wp14:editId="2CEA99CF">
            <wp:extent cx="1148416" cy="409575"/>
            <wp:effectExtent l="1905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150296" cy="410246"/>
                    </a:xfrm>
                    <a:prstGeom prst="rect">
                      <a:avLst/>
                    </a:prstGeom>
                    <a:noFill/>
                    <a:ln w="9525">
                      <a:noFill/>
                      <a:miter lim="800000"/>
                      <a:headEnd/>
                      <a:tailEnd/>
                    </a:ln>
                  </pic:spPr>
                </pic:pic>
              </a:graphicData>
            </a:graphic>
          </wp:inline>
        </w:drawing>
      </w:r>
    </w:p>
    <w:p w:rsidR="00186C16" w:rsidRPr="004A356C" w:rsidRDefault="00186C16" w:rsidP="00186C16">
      <w:pPr>
        <w:jc w:val="center"/>
        <w:rPr>
          <w:rFonts w:ascii="Calibri" w:hAnsi="Calibri" w:cs="Calibri"/>
          <w:b/>
          <w:sz w:val="28"/>
          <w:szCs w:val="28"/>
          <w:u w:val="single"/>
        </w:rPr>
      </w:pPr>
      <w:r w:rsidRPr="004A356C">
        <w:rPr>
          <w:rFonts w:ascii="Calibri" w:hAnsi="Calibri" w:cs="Calibri"/>
          <w:b/>
          <w:sz w:val="28"/>
          <w:szCs w:val="28"/>
          <w:u w:val="single"/>
        </w:rPr>
        <w:t>Περίληψη</w:t>
      </w:r>
    </w:p>
    <w:p w:rsidR="004D7BD7" w:rsidRDefault="004D7BD7" w:rsidP="004D7BD7">
      <w:pPr>
        <w:rPr>
          <w:b/>
          <w:sz w:val="28"/>
          <w:szCs w:val="24"/>
        </w:rPr>
      </w:pPr>
      <w:r w:rsidRPr="004D7BD7">
        <w:rPr>
          <w:rFonts w:eastAsia="Times New Roman" w:cs="Arial"/>
          <w:b/>
          <w:sz w:val="28"/>
          <w:szCs w:val="28"/>
        </w:rPr>
        <w:t>Έργο: «</w:t>
      </w:r>
      <w:r w:rsidR="006C1A76" w:rsidRPr="0094696F">
        <w:rPr>
          <w:b/>
          <w:sz w:val="28"/>
          <w:szCs w:val="24"/>
        </w:rPr>
        <w:t>Τ</w:t>
      </w:r>
      <w:r w:rsidR="006C1A76">
        <w:rPr>
          <w:b/>
          <w:sz w:val="28"/>
          <w:szCs w:val="24"/>
        </w:rPr>
        <w:t>α</w:t>
      </w:r>
      <w:r w:rsidR="006C1A76" w:rsidRPr="0094696F">
        <w:rPr>
          <w:b/>
          <w:sz w:val="28"/>
          <w:szCs w:val="24"/>
        </w:rPr>
        <w:t xml:space="preserve"> Χ</w:t>
      </w:r>
      <w:r w:rsidR="006C1A76">
        <w:rPr>
          <w:b/>
          <w:sz w:val="28"/>
          <w:szCs w:val="24"/>
        </w:rPr>
        <w:t>ριστούγεννα του τεμπέλη</w:t>
      </w:r>
      <w:r w:rsidR="006C1A76" w:rsidRPr="0094696F">
        <w:rPr>
          <w:b/>
          <w:sz w:val="28"/>
          <w:szCs w:val="24"/>
        </w:rPr>
        <w:t>»</w:t>
      </w:r>
    </w:p>
    <w:p w:rsidR="004D7BD7" w:rsidRPr="005C3D89" w:rsidRDefault="006C1A76" w:rsidP="005C3D89">
      <w:pPr>
        <w:jc w:val="both"/>
        <w:rPr>
          <w:sz w:val="28"/>
          <w:szCs w:val="28"/>
        </w:rPr>
      </w:pPr>
      <w:r>
        <w:rPr>
          <w:sz w:val="28"/>
          <w:szCs w:val="28"/>
        </w:rPr>
        <w:t>Μ</w:t>
      </w:r>
      <w:r w:rsidRPr="006C1A76">
        <w:rPr>
          <w:sz w:val="28"/>
          <w:szCs w:val="28"/>
        </w:rPr>
        <w:t>εταφ</w:t>
      </w:r>
      <w:r>
        <w:rPr>
          <w:sz w:val="28"/>
          <w:szCs w:val="28"/>
        </w:rPr>
        <w:t>ερόμαστε</w:t>
      </w:r>
      <w:r w:rsidRPr="006C1A76">
        <w:rPr>
          <w:sz w:val="28"/>
          <w:szCs w:val="28"/>
        </w:rPr>
        <w:t xml:space="preserve"> σε κάποια Χριστούγεννα των αρχών του προηγούμενου αιώνα, στην ταβέρνα του Πατσοπούλου, όπου μαζεύονται όλα τα καλά παιδιά: ο </w:t>
      </w:r>
      <w:proofErr w:type="spellStart"/>
      <w:r w:rsidRPr="006C1A76">
        <w:rPr>
          <w:sz w:val="28"/>
          <w:szCs w:val="28"/>
        </w:rPr>
        <w:t>μαστρο</w:t>
      </w:r>
      <w:proofErr w:type="spellEnd"/>
      <w:r w:rsidRPr="006C1A76">
        <w:rPr>
          <w:sz w:val="28"/>
          <w:szCs w:val="28"/>
        </w:rPr>
        <w:t xml:space="preserve">-Παυλάκης για να γλιτώσει απ' τη </w:t>
      </w:r>
      <w:proofErr w:type="spellStart"/>
      <w:r w:rsidRPr="006C1A76">
        <w:rPr>
          <w:sz w:val="28"/>
          <w:szCs w:val="28"/>
        </w:rPr>
        <w:t>φαμέλια</w:t>
      </w:r>
      <w:proofErr w:type="spellEnd"/>
      <w:r w:rsidRPr="006C1A76">
        <w:rPr>
          <w:sz w:val="28"/>
          <w:szCs w:val="28"/>
        </w:rPr>
        <w:t xml:space="preserve"> του, ο </w:t>
      </w:r>
      <w:proofErr w:type="spellStart"/>
      <w:r w:rsidRPr="006C1A76">
        <w:rPr>
          <w:sz w:val="28"/>
          <w:szCs w:val="28"/>
        </w:rPr>
        <w:t>μαστρο</w:t>
      </w:r>
      <w:proofErr w:type="spellEnd"/>
      <w:r w:rsidRPr="006C1A76">
        <w:rPr>
          <w:sz w:val="28"/>
          <w:szCs w:val="28"/>
        </w:rPr>
        <w:t xml:space="preserve">-Δημήτρης για να πάρει το «πρωινό» του, η </w:t>
      </w:r>
      <w:proofErr w:type="spellStart"/>
      <w:r w:rsidRPr="006C1A76">
        <w:rPr>
          <w:sz w:val="28"/>
          <w:szCs w:val="28"/>
        </w:rPr>
        <w:t>κυρα-Στρατίνα</w:t>
      </w:r>
      <w:proofErr w:type="spellEnd"/>
      <w:r w:rsidRPr="006C1A76">
        <w:rPr>
          <w:sz w:val="28"/>
          <w:szCs w:val="28"/>
        </w:rPr>
        <w:t xml:space="preserve"> για να μαζέψει να νοίκια της και πάει λέγοντας! Μια παράσταση εμπλουτισμένη με γνωστά ρεμπέτικα τραγούδια της εποχής συνοδεία ζωντανής μουσικής επί σκηνής, στην αυθεντική γλώσσα του Παπαδιαμάντη, που θα σας διασκεδάσει και θα σας ταξιδέψει!</w:t>
      </w:r>
    </w:p>
    <w:p w:rsidR="009C09A7" w:rsidRDefault="009C09A7" w:rsidP="004D7BD7">
      <w:pPr>
        <w:tabs>
          <w:tab w:val="left" w:pos="6915"/>
        </w:tabs>
        <w:ind w:right="-1079"/>
        <w:rPr>
          <w:rFonts w:cs="Arial"/>
          <w:b/>
          <w:sz w:val="28"/>
          <w:szCs w:val="28"/>
          <w:u w:val="single"/>
        </w:rPr>
      </w:pPr>
      <w:r>
        <w:rPr>
          <w:rFonts w:cs="Arial"/>
          <w:b/>
          <w:sz w:val="28"/>
          <w:szCs w:val="28"/>
          <w:u w:val="single"/>
        </w:rPr>
        <w:lastRenderedPageBreak/>
        <w:t>Παίζουν</w:t>
      </w:r>
      <w:r w:rsidR="005C3D89">
        <w:rPr>
          <w:rFonts w:cs="Arial"/>
          <w:b/>
          <w:sz w:val="28"/>
          <w:szCs w:val="28"/>
          <w:u w:val="single"/>
        </w:rPr>
        <w:t>:</w:t>
      </w:r>
    </w:p>
    <w:p w:rsidR="005C3D89" w:rsidRPr="005C3D89" w:rsidRDefault="005C3D89" w:rsidP="005C3D89">
      <w:pPr>
        <w:pStyle w:val="Web"/>
        <w:spacing w:after="240" w:afterAutospacing="0"/>
        <w:rPr>
          <w:rFonts w:asciiTheme="minorHAnsi" w:hAnsiTheme="minorHAnsi" w:cstheme="minorHAnsi"/>
          <w:b/>
          <w:bCs/>
        </w:rPr>
      </w:pPr>
      <w:r w:rsidRPr="005C3D89">
        <w:rPr>
          <w:rFonts w:asciiTheme="minorHAnsi" w:hAnsiTheme="minorHAnsi" w:cstheme="minorHAnsi"/>
          <w:b/>
          <w:bCs/>
        </w:rPr>
        <w:t>ΠΑΠΑΔΙΑΜΑΝΤΗΣ: Χρήστος Σπυρίδης</w:t>
      </w:r>
      <w:r w:rsidRPr="005C3D89">
        <w:rPr>
          <w:rFonts w:asciiTheme="minorHAnsi" w:hAnsiTheme="minorHAnsi" w:cstheme="minorHAnsi"/>
          <w:b/>
          <w:bCs/>
        </w:rPr>
        <w:br/>
        <w:t>ΜΑΣΤΡΟ-ΠΑΥΛΟΣ: Βασίλης Παναγιωτίδης</w:t>
      </w:r>
      <w:r w:rsidRPr="005C3D89">
        <w:rPr>
          <w:rFonts w:asciiTheme="minorHAnsi" w:hAnsiTheme="minorHAnsi" w:cstheme="minorHAnsi"/>
          <w:b/>
          <w:bCs/>
        </w:rPr>
        <w:br/>
        <w:t>ΚΥΡΑ-ΣΤΡΑΤΙΝΑ: Αναστασία Ιωαννίδου/Μαρία Παυλίδου</w:t>
      </w:r>
      <w:r w:rsidRPr="005C3D89">
        <w:rPr>
          <w:rFonts w:asciiTheme="minorHAnsi" w:hAnsiTheme="minorHAnsi" w:cstheme="minorHAnsi"/>
          <w:b/>
          <w:bCs/>
        </w:rPr>
        <w:br/>
        <w:t xml:space="preserve">ΜΑΣΤΡΟ-ΔΗΜΗΤΡΗΣ: Θανάσης </w:t>
      </w:r>
      <w:proofErr w:type="spellStart"/>
      <w:r w:rsidRPr="005C3D89">
        <w:rPr>
          <w:rFonts w:asciiTheme="minorHAnsi" w:hAnsiTheme="minorHAnsi" w:cstheme="minorHAnsi"/>
          <w:b/>
          <w:bCs/>
        </w:rPr>
        <w:t>Ραλλίδης</w:t>
      </w:r>
      <w:proofErr w:type="spellEnd"/>
    </w:p>
    <w:p w:rsidR="005C3D89" w:rsidRPr="005C3D89" w:rsidRDefault="005C3D89" w:rsidP="005C3D89">
      <w:pPr>
        <w:pStyle w:val="Web"/>
        <w:spacing w:after="240" w:afterAutospacing="0"/>
        <w:rPr>
          <w:rFonts w:asciiTheme="minorHAnsi" w:hAnsiTheme="minorHAnsi" w:cstheme="minorHAnsi"/>
          <w:b/>
          <w:bCs/>
        </w:rPr>
      </w:pPr>
      <w:r w:rsidRPr="005C3D89">
        <w:rPr>
          <w:rFonts w:asciiTheme="minorHAnsi" w:hAnsiTheme="minorHAnsi" w:cstheme="minorHAnsi"/>
          <w:b/>
          <w:bCs/>
        </w:rPr>
        <w:t>ΠΑΙΔΙ ΤΟΥ ΚΑΠΗΛΕΙΟΥ: Νεφέλη Ιβάνοβιτς</w:t>
      </w:r>
      <w:r w:rsidRPr="005C3D89">
        <w:rPr>
          <w:rFonts w:asciiTheme="minorHAnsi" w:hAnsiTheme="minorHAnsi" w:cstheme="minorHAnsi"/>
          <w:b/>
          <w:bCs/>
        </w:rPr>
        <w:br/>
        <w:t xml:space="preserve">ΠΑΥΛΑΙΝΑ: Ανατολή </w:t>
      </w:r>
      <w:proofErr w:type="spellStart"/>
      <w:r w:rsidRPr="005C3D89">
        <w:rPr>
          <w:rFonts w:asciiTheme="minorHAnsi" w:hAnsiTheme="minorHAnsi" w:cstheme="minorHAnsi"/>
          <w:b/>
          <w:bCs/>
        </w:rPr>
        <w:t>Δεμιρτζόγλου</w:t>
      </w:r>
      <w:proofErr w:type="spellEnd"/>
      <w:r w:rsidRPr="005C3D89">
        <w:rPr>
          <w:rFonts w:asciiTheme="minorHAnsi" w:hAnsiTheme="minorHAnsi" w:cstheme="minorHAnsi"/>
          <w:b/>
          <w:bCs/>
        </w:rPr>
        <w:t>/Αντιγόνη Μαυρίδου</w:t>
      </w:r>
      <w:r w:rsidRPr="005C3D89">
        <w:rPr>
          <w:rFonts w:asciiTheme="minorHAnsi" w:hAnsiTheme="minorHAnsi" w:cstheme="minorHAnsi"/>
          <w:b/>
          <w:bCs/>
        </w:rPr>
        <w:br/>
        <w:t>ΚΟΥΝΙΑΔΟΣ: Γιάννης Σακελλαρίδης</w:t>
      </w:r>
      <w:r w:rsidRPr="005C3D89">
        <w:rPr>
          <w:rFonts w:asciiTheme="minorHAnsi" w:hAnsiTheme="minorHAnsi" w:cstheme="minorHAnsi"/>
          <w:b/>
          <w:bCs/>
        </w:rPr>
        <w:br/>
        <w:t xml:space="preserve">ΓΙΟΣ/ΠΑΙΔΙ ΤΗΣ ΑΓΟΡΑΣ: Μάνος </w:t>
      </w:r>
      <w:proofErr w:type="spellStart"/>
      <w:r w:rsidRPr="005C3D89">
        <w:rPr>
          <w:rFonts w:asciiTheme="minorHAnsi" w:hAnsiTheme="minorHAnsi" w:cstheme="minorHAnsi"/>
          <w:b/>
          <w:bCs/>
        </w:rPr>
        <w:t>Κανταλάς</w:t>
      </w:r>
      <w:proofErr w:type="spellEnd"/>
      <w:r w:rsidRPr="005C3D89">
        <w:rPr>
          <w:rFonts w:asciiTheme="minorHAnsi" w:hAnsiTheme="minorHAnsi" w:cstheme="minorHAnsi"/>
          <w:b/>
          <w:bCs/>
        </w:rPr>
        <w:br/>
        <w:t xml:space="preserve">ΜΠΕΛΙΟΠΟΥΛΟΥ: </w:t>
      </w:r>
      <w:proofErr w:type="spellStart"/>
      <w:r w:rsidRPr="005C3D89">
        <w:rPr>
          <w:rFonts w:asciiTheme="minorHAnsi" w:hAnsiTheme="minorHAnsi" w:cstheme="minorHAnsi"/>
          <w:b/>
          <w:bCs/>
        </w:rPr>
        <w:t>Ραφαήλα</w:t>
      </w:r>
      <w:proofErr w:type="spellEnd"/>
      <w:r w:rsidRPr="005C3D89">
        <w:rPr>
          <w:rFonts w:asciiTheme="minorHAnsi" w:hAnsiTheme="minorHAnsi" w:cstheme="minorHAnsi"/>
          <w:b/>
          <w:bCs/>
        </w:rPr>
        <w:t xml:space="preserve"> Γρηγορίου</w:t>
      </w:r>
      <w:r w:rsidRPr="005C3D89">
        <w:rPr>
          <w:rFonts w:asciiTheme="minorHAnsi" w:hAnsiTheme="minorHAnsi" w:cstheme="minorHAnsi"/>
          <w:b/>
          <w:bCs/>
        </w:rPr>
        <w:br/>
        <w:t xml:space="preserve">ΑΦΗΓΗΤΡΙΕΣ/ΠΑΙΔΙΑ: Σωτηρία </w:t>
      </w:r>
      <w:proofErr w:type="spellStart"/>
      <w:r w:rsidRPr="005C3D89">
        <w:rPr>
          <w:rFonts w:asciiTheme="minorHAnsi" w:hAnsiTheme="minorHAnsi" w:cstheme="minorHAnsi"/>
          <w:b/>
          <w:bCs/>
        </w:rPr>
        <w:t>Κατούνα</w:t>
      </w:r>
      <w:proofErr w:type="spellEnd"/>
      <w:r w:rsidRPr="005C3D89">
        <w:rPr>
          <w:rFonts w:asciiTheme="minorHAnsi" w:hAnsiTheme="minorHAnsi" w:cstheme="minorHAnsi"/>
          <w:b/>
          <w:bCs/>
        </w:rPr>
        <w:t>, Μαρία Καλογήρου</w:t>
      </w:r>
      <w:r w:rsidRPr="005C3D89">
        <w:rPr>
          <w:rFonts w:asciiTheme="minorHAnsi" w:hAnsiTheme="minorHAnsi" w:cstheme="minorHAnsi"/>
          <w:b/>
          <w:bCs/>
        </w:rPr>
        <w:br/>
        <w:t xml:space="preserve">ΘΑΜΩΝΕΣ ΤΟΥ ΚΑΠΗΛΕΙΟΥ: Ευαγγελία Καμπούρη, Γιάννης </w:t>
      </w:r>
      <w:proofErr w:type="spellStart"/>
      <w:r w:rsidRPr="005C3D89">
        <w:rPr>
          <w:rFonts w:asciiTheme="minorHAnsi" w:hAnsiTheme="minorHAnsi" w:cstheme="minorHAnsi"/>
          <w:b/>
          <w:bCs/>
        </w:rPr>
        <w:t>Σιορμανωλάκης</w:t>
      </w:r>
      <w:proofErr w:type="spellEnd"/>
      <w:r w:rsidRPr="005C3D89">
        <w:rPr>
          <w:rFonts w:asciiTheme="minorHAnsi" w:hAnsiTheme="minorHAnsi" w:cstheme="minorHAnsi"/>
          <w:b/>
          <w:bCs/>
        </w:rPr>
        <w:t xml:space="preserve">, Μάνος Σχοινάς, Θανάσης </w:t>
      </w:r>
      <w:proofErr w:type="spellStart"/>
      <w:r w:rsidRPr="005C3D89">
        <w:rPr>
          <w:rFonts w:asciiTheme="minorHAnsi" w:hAnsiTheme="minorHAnsi" w:cstheme="minorHAnsi"/>
          <w:b/>
          <w:bCs/>
        </w:rPr>
        <w:t>Ραλλίδης</w:t>
      </w:r>
      <w:proofErr w:type="spellEnd"/>
    </w:p>
    <w:p w:rsidR="005C3D89" w:rsidRPr="005C3D89" w:rsidRDefault="005C3D89" w:rsidP="005C3D89">
      <w:pPr>
        <w:pStyle w:val="Web"/>
        <w:spacing w:after="240" w:afterAutospacing="0"/>
        <w:rPr>
          <w:rFonts w:asciiTheme="minorHAnsi" w:hAnsiTheme="minorHAnsi" w:cstheme="minorHAnsi"/>
          <w:b/>
          <w:bCs/>
        </w:rPr>
      </w:pPr>
      <w:r w:rsidRPr="005C3D89">
        <w:rPr>
          <w:rFonts w:asciiTheme="minorHAnsi" w:hAnsiTheme="minorHAnsi" w:cstheme="minorHAnsi"/>
          <w:b/>
          <w:bCs/>
        </w:rPr>
        <w:t>Συντελεστές</w:t>
      </w:r>
      <w:r w:rsidRPr="005C3D89">
        <w:rPr>
          <w:rFonts w:asciiTheme="minorHAnsi" w:hAnsiTheme="minorHAnsi" w:cstheme="minorHAnsi"/>
          <w:b/>
          <w:bCs/>
        </w:rPr>
        <w:br/>
        <w:t>ΜΠΟΥΖΟΥΚΙ: Χρήστος Τσαϊρίδης</w:t>
      </w:r>
      <w:r w:rsidRPr="005C3D89">
        <w:rPr>
          <w:rFonts w:asciiTheme="minorHAnsi" w:hAnsiTheme="minorHAnsi" w:cstheme="minorHAnsi"/>
          <w:b/>
          <w:bCs/>
        </w:rPr>
        <w:br/>
        <w:t xml:space="preserve">ΚΙΘΑΡΑ: Μίλτος </w:t>
      </w:r>
      <w:proofErr w:type="spellStart"/>
      <w:r w:rsidRPr="005C3D89">
        <w:rPr>
          <w:rFonts w:asciiTheme="minorHAnsi" w:hAnsiTheme="minorHAnsi" w:cstheme="minorHAnsi"/>
          <w:b/>
          <w:bCs/>
        </w:rPr>
        <w:t>Σπυριδόπουλος</w:t>
      </w:r>
      <w:proofErr w:type="spellEnd"/>
      <w:r w:rsidRPr="005C3D89">
        <w:rPr>
          <w:rFonts w:asciiTheme="minorHAnsi" w:hAnsiTheme="minorHAnsi" w:cstheme="minorHAnsi"/>
          <w:b/>
          <w:bCs/>
        </w:rPr>
        <w:br/>
        <w:t xml:space="preserve">ΤΡΑΓΟΥΔΙ: Χρήστος Τσαϊρίδης, Μίλτος </w:t>
      </w:r>
      <w:proofErr w:type="spellStart"/>
      <w:r w:rsidRPr="005C3D89">
        <w:rPr>
          <w:rFonts w:asciiTheme="minorHAnsi" w:hAnsiTheme="minorHAnsi" w:cstheme="minorHAnsi"/>
          <w:b/>
          <w:bCs/>
        </w:rPr>
        <w:t>Σπυριδόπουλος</w:t>
      </w:r>
      <w:proofErr w:type="spellEnd"/>
      <w:r w:rsidRPr="005C3D89">
        <w:rPr>
          <w:rFonts w:asciiTheme="minorHAnsi" w:hAnsiTheme="minorHAnsi" w:cstheme="minorHAnsi"/>
          <w:b/>
          <w:bCs/>
        </w:rPr>
        <w:t xml:space="preserve">, Σωτηρία </w:t>
      </w:r>
      <w:proofErr w:type="spellStart"/>
      <w:r w:rsidRPr="005C3D89">
        <w:rPr>
          <w:rFonts w:asciiTheme="minorHAnsi" w:hAnsiTheme="minorHAnsi" w:cstheme="minorHAnsi"/>
          <w:b/>
          <w:bCs/>
        </w:rPr>
        <w:t>Κατούνα</w:t>
      </w:r>
      <w:proofErr w:type="spellEnd"/>
      <w:r w:rsidRPr="005C3D89">
        <w:rPr>
          <w:rFonts w:asciiTheme="minorHAnsi" w:hAnsiTheme="minorHAnsi" w:cstheme="minorHAnsi"/>
          <w:b/>
          <w:bCs/>
        </w:rPr>
        <w:t>, Μαρία Καλογήρου</w:t>
      </w:r>
      <w:r w:rsidRPr="005C3D89">
        <w:rPr>
          <w:rFonts w:asciiTheme="minorHAnsi" w:hAnsiTheme="minorHAnsi" w:cstheme="minorHAnsi"/>
          <w:b/>
          <w:bCs/>
        </w:rPr>
        <w:br/>
        <w:t xml:space="preserve">ΧΟΡΟΣ: Σταύρος </w:t>
      </w:r>
      <w:proofErr w:type="spellStart"/>
      <w:r w:rsidRPr="005C3D89">
        <w:rPr>
          <w:rFonts w:asciiTheme="minorHAnsi" w:hAnsiTheme="minorHAnsi" w:cstheme="minorHAnsi"/>
          <w:b/>
          <w:bCs/>
        </w:rPr>
        <w:t>Δοξακάκης</w:t>
      </w:r>
      <w:proofErr w:type="spellEnd"/>
      <w:r w:rsidRPr="005C3D89">
        <w:rPr>
          <w:rFonts w:asciiTheme="minorHAnsi" w:hAnsiTheme="minorHAnsi" w:cstheme="minorHAnsi"/>
          <w:b/>
          <w:bCs/>
        </w:rPr>
        <w:t xml:space="preserve">, Ηλίας </w:t>
      </w:r>
      <w:proofErr w:type="spellStart"/>
      <w:r w:rsidRPr="005C3D89">
        <w:rPr>
          <w:rFonts w:asciiTheme="minorHAnsi" w:hAnsiTheme="minorHAnsi" w:cstheme="minorHAnsi"/>
          <w:b/>
          <w:bCs/>
        </w:rPr>
        <w:t>Καστράνης</w:t>
      </w:r>
      <w:proofErr w:type="spellEnd"/>
      <w:r w:rsidRPr="005C3D89">
        <w:rPr>
          <w:rFonts w:asciiTheme="minorHAnsi" w:hAnsiTheme="minorHAnsi" w:cstheme="minorHAnsi"/>
          <w:b/>
          <w:bCs/>
        </w:rPr>
        <w:t xml:space="preserve">, Κωνσταντίνος </w:t>
      </w:r>
      <w:proofErr w:type="spellStart"/>
      <w:r w:rsidRPr="005C3D89">
        <w:rPr>
          <w:rFonts w:asciiTheme="minorHAnsi" w:hAnsiTheme="minorHAnsi" w:cstheme="minorHAnsi"/>
          <w:b/>
          <w:bCs/>
        </w:rPr>
        <w:t>Κουρουτσαλάκης</w:t>
      </w:r>
      <w:proofErr w:type="spellEnd"/>
      <w:r w:rsidRPr="005C3D89">
        <w:rPr>
          <w:rFonts w:asciiTheme="minorHAnsi" w:hAnsiTheme="minorHAnsi" w:cstheme="minorHAnsi"/>
          <w:b/>
          <w:bCs/>
        </w:rPr>
        <w:t xml:space="preserve">, Χρήστος </w:t>
      </w:r>
      <w:proofErr w:type="spellStart"/>
      <w:r w:rsidRPr="005C3D89">
        <w:rPr>
          <w:rFonts w:asciiTheme="minorHAnsi" w:hAnsiTheme="minorHAnsi" w:cstheme="minorHAnsi"/>
          <w:b/>
          <w:bCs/>
        </w:rPr>
        <w:t>Σιάμπαλης</w:t>
      </w:r>
      <w:proofErr w:type="spellEnd"/>
      <w:r w:rsidRPr="005C3D89">
        <w:rPr>
          <w:rFonts w:asciiTheme="minorHAnsi" w:hAnsiTheme="minorHAnsi" w:cstheme="minorHAnsi"/>
          <w:b/>
          <w:bCs/>
        </w:rPr>
        <w:t>, Γιάννης Τσαλίκης</w:t>
      </w:r>
    </w:p>
    <w:p w:rsidR="005C3D89" w:rsidRPr="005C3D89" w:rsidRDefault="005C3D89" w:rsidP="005C3D89">
      <w:pPr>
        <w:pStyle w:val="Web"/>
        <w:spacing w:after="240" w:afterAutospacing="0"/>
        <w:rPr>
          <w:rFonts w:asciiTheme="minorHAnsi" w:hAnsiTheme="minorHAnsi" w:cstheme="minorHAnsi"/>
          <w:b/>
          <w:bCs/>
        </w:rPr>
      </w:pPr>
      <w:r w:rsidRPr="005C3D89">
        <w:rPr>
          <w:rFonts w:asciiTheme="minorHAnsi" w:hAnsiTheme="minorHAnsi" w:cstheme="minorHAnsi"/>
          <w:b/>
          <w:bCs/>
        </w:rPr>
        <w:t xml:space="preserve">ΣΚΗΝΙΚΑ/ΚΟΣΤΟΥΜΙΑ: Θεατρική Ομάδα «Φύρδην </w:t>
      </w:r>
      <w:proofErr w:type="spellStart"/>
      <w:r w:rsidRPr="005C3D89">
        <w:rPr>
          <w:rFonts w:asciiTheme="minorHAnsi" w:hAnsiTheme="minorHAnsi" w:cstheme="minorHAnsi"/>
          <w:b/>
          <w:bCs/>
        </w:rPr>
        <w:t>Μίγδην</w:t>
      </w:r>
      <w:proofErr w:type="spellEnd"/>
      <w:r w:rsidRPr="005C3D89">
        <w:rPr>
          <w:rFonts w:asciiTheme="minorHAnsi" w:hAnsiTheme="minorHAnsi" w:cstheme="minorHAnsi"/>
          <w:b/>
          <w:bCs/>
        </w:rPr>
        <w:t>»</w:t>
      </w:r>
      <w:r w:rsidRPr="005C3D89">
        <w:rPr>
          <w:rFonts w:asciiTheme="minorHAnsi" w:hAnsiTheme="minorHAnsi" w:cstheme="minorHAnsi"/>
          <w:b/>
          <w:bCs/>
        </w:rPr>
        <w:br/>
        <w:t xml:space="preserve">ΕΠΙΜΕΛΕΙΑ ΕΝΤΥΠΟΥ/ΗΛΕΚΤΡΟΝΙΚΟΥ ΥΛΙΚΟΥ: Μάνος </w:t>
      </w:r>
      <w:proofErr w:type="spellStart"/>
      <w:r w:rsidRPr="005C3D89">
        <w:rPr>
          <w:rFonts w:asciiTheme="minorHAnsi" w:hAnsiTheme="minorHAnsi" w:cstheme="minorHAnsi"/>
          <w:b/>
          <w:bCs/>
        </w:rPr>
        <w:t>Κανταλάς</w:t>
      </w:r>
      <w:proofErr w:type="spellEnd"/>
      <w:r w:rsidRPr="005C3D89">
        <w:rPr>
          <w:rFonts w:asciiTheme="minorHAnsi" w:hAnsiTheme="minorHAnsi" w:cstheme="minorHAnsi"/>
          <w:b/>
          <w:bCs/>
        </w:rPr>
        <w:br/>
        <w:t>ΓΕΝΙΚΗ ΕΠΙΜΕΛΕΙΑ: Γιώτα Αλεξοπούλου</w:t>
      </w:r>
    </w:p>
    <w:p w:rsidR="005C3D89" w:rsidRDefault="005C3D89" w:rsidP="005C3D89">
      <w:pPr>
        <w:pStyle w:val="Web"/>
      </w:pPr>
      <w:r>
        <w:t>Η παράσταση είναι κατάλληλη και για παιδιά.</w:t>
      </w:r>
    </w:p>
    <w:p w:rsidR="004A356C" w:rsidRPr="00CD3FE8" w:rsidRDefault="004A356C" w:rsidP="004A356C">
      <w:pPr>
        <w:widowControl w:val="0"/>
        <w:suppressAutoHyphens/>
        <w:spacing w:after="0" w:line="240" w:lineRule="auto"/>
        <w:rPr>
          <w:rFonts w:ascii="Calibri" w:eastAsia="Andale Sans UI" w:hAnsi="Calibri" w:cs="Calibri"/>
          <w:kern w:val="2"/>
          <w:sz w:val="28"/>
          <w:szCs w:val="28"/>
        </w:rPr>
      </w:pPr>
      <w:r w:rsidRPr="00CD3FE8">
        <w:rPr>
          <w:rFonts w:ascii="Calibri" w:eastAsia="Andale Sans UI" w:hAnsi="Calibri" w:cs="Calibri"/>
          <w:b/>
          <w:kern w:val="2"/>
          <w:sz w:val="28"/>
          <w:szCs w:val="28"/>
          <w:u w:val="single"/>
        </w:rPr>
        <w:t>ΔΙΟΡΓΑΝΩΣΗ</w:t>
      </w:r>
      <w:r w:rsidRPr="00CD3FE8">
        <w:rPr>
          <w:rFonts w:ascii="Calibri" w:eastAsia="Andale Sans UI" w:hAnsi="Calibri" w:cs="Calibri"/>
          <w:kern w:val="2"/>
          <w:sz w:val="28"/>
          <w:szCs w:val="28"/>
          <w:u w:val="single"/>
        </w:rPr>
        <w:t>:</w:t>
      </w:r>
      <w:r w:rsidRPr="00CD3FE8">
        <w:rPr>
          <w:rFonts w:ascii="Calibri" w:eastAsia="Andale Sans UI" w:hAnsi="Calibri" w:cs="Calibri"/>
          <w:kern w:val="2"/>
          <w:sz w:val="28"/>
          <w:szCs w:val="28"/>
        </w:rPr>
        <w:t xml:space="preserve">     </w:t>
      </w:r>
    </w:p>
    <w:p w:rsidR="004A356C" w:rsidRPr="00CD3FE8" w:rsidRDefault="004A356C" w:rsidP="004A356C">
      <w:pPr>
        <w:widowControl w:val="0"/>
        <w:suppressAutoHyphens/>
        <w:spacing w:after="0" w:line="240" w:lineRule="auto"/>
        <w:rPr>
          <w:rFonts w:ascii="Calibri" w:eastAsia="Andale Sans UI" w:hAnsi="Calibri" w:cs="Calibri"/>
          <w:kern w:val="2"/>
          <w:sz w:val="28"/>
          <w:szCs w:val="28"/>
        </w:rPr>
      </w:pPr>
    </w:p>
    <w:p w:rsidR="004A356C" w:rsidRPr="00CD3FE8" w:rsidRDefault="004A356C" w:rsidP="004A356C">
      <w:pPr>
        <w:widowControl w:val="0"/>
        <w:suppressAutoHyphens/>
        <w:spacing w:after="0" w:line="240" w:lineRule="auto"/>
        <w:rPr>
          <w:rFonts w:ascii="Calibri" w:eastAsia="Andale Sans UI" w:hAnsi="Calibri" w:cs="Calibri"/>
          <w:b/>
          <w:bCs/>
          <w:kern w:val="2"/>
          <w:sz w:val="28"/>
          <w:szCs w:val="28"/>
        </w:rPr>
      </w:pPr>
      <w:r w:rsidRPr="00CD3FE8">
        <w:rPr>
          <w:rFonts w:ascii="Calibri" w:eastAsia="Andale Sans UI" w:hAnsi="Calibri" w:cs="Calibri"/>
          <w:b/>
          <w:bCs/>
          <w:kern w:val="2"/>
          <w:sz w:val="28"/>
          <w:szCs w:val="28"/>
        </w:rPr>
        <w:t xml:space="preserve">Κέντρο Πολιτισμού Περιφέρειας Κεντρικής Μακεδονίας </w:t>
      </w:r>
    </w:p>
    <w:p w:rsidR="005C3D89" w:rsidRDefault="005C3D89" w:rsidP="004A356C">
      <w:pPr>
        <w:widowControl w:val="0"/>
        <w:suppressAutoHyphens/>
        <w:spacing w:after="0" w:line="240" w:lineRule="auto"/>
        <w:rPr>
          <w:rFonts w:ascii="Calibri" w:eastAsia="Times New Roman" w:hAnsi="Calibri" w:cs="Calibri"/>
          <w:sz w:val="28"/>
          <w:szCs w:val="28"/>
          <w:u w:val="single"/>
          <w:lang w:eastAsia="el-GR"/>
        </w:rPr>
      </w:pPr>
    </w:p>
    <w:p w:rsidR="004A356C" w:rsidRPr="00CD3FE8" w:rsidRDefault="004A356C" w:rsidP="004A356C">
      <w:pPr>
        <w:widowControl w:val="0"/>
        <w:suppressAutoHyphens/>
        <w:spacing w:after="0" w:line="240" w:lineRule="auto"/>
        <w:rPr>
          <w:rFonts w:ascii="Calibri" w:eastAsia="Andale Sans UI" w:hAnsi="Calibri" w:cs="Calibri"/>
          <w:kern w:val="2"/>
          <w:sz w:val="28"/>
          <w:szCs w:val="28"/>
        </w:rPr>
      </w:pPr>
      <w:r w:rsidRPr="00CD3FE8">
        <w:rPr>
          <w:rFonts w:ascii="Calibri" w:eastAsia="Times New Roman" w:hAnsi="Calibri" w:cs="Calibri"/>
          <w:sz w:val="28"/>
          <w:szCs w:val="28"/>
          <w:u w:val="single"/>
          <w:lang w:eastAsia="el-GR"/>
        </w:rPr>
        <w:t xml:space="preserve">ΧΟΡΗΓΟΙ ΕΠΙΚΟΙΝΩΝΙΑΣ: </w:t>
      </w:r>
      <w:r w:rsidRPr="00CD3FE8">
        <w:rPr>
          <w:rFonts w:ascii="Calibri" w:eastAsia="Times New Roman" w:hAnsi="Calibri" w:cs="Calibri"/>
          <w:b/>
          <w:sz w:val="28"/>
          <w:szCs w:val="28"/>
          <w:lang w:eastAsia="el-GR"/>
        </w:rPr>
        <w:t xml:space="preserve">   </w:t>
      </w:r>
      <w:r w:rsidRPr="00CD3FE8">
        <w:rPr>
          <w:rFonts w:ascii="Calibri" w:eastAsia="Times New Roman" w:hAnsi="Calibri" w:cs="Calibri"/>
          <w:sz w:val="28"/>
          <w:szCs w:val="28"/>
          <w:lang w:eastAsia="el-GR"/>
        </w:rPr>
        <w:t xml:space="preserve">                       </w:t>
      </w:r>
      <w:r w:rsidRPr="00CD3FE8">
        <w:rPr>
          <w:rFonts w:ascii="Calibri" w:eastAsia="Times New Roman" w:hAnsi="Calibri" w:cs="Calibri"/>
          <w:snapToGrid w:val="0"/>
          <w:color w:val="000000"/>
          <w:w w:val="1"/>
          <w:sz w:val="28"/>
          <w:szCs w:val="28"/>
          <w:bdr w:val="none" w:sz="0" w:space="0" w:color="auto" w:frame="1"/>
          <w:shd w:val="clear" w:color="auto" w:fill="000000"/>
          <w:lang w:eastAsia="el-GR"/>
        </w:rPr>
        <w:t xml:space="preserve"> </w:t>
      </w:r>
    </w:p>
    <w:p w:rsidR="00516D14" w:rsidRPr="00CD3FE8" w:rsidRDefault="00516D14" w:rsidP="00516D14">
      <w:pPr>
        <w:rPr>
          <w:rFonts w:cs="Arial"/>
          <w:color w:val="FF0000"/>
          <w:sz w:val="28"/>
          <w:szCs w:val="28"/>
        </w:rPr>
      </w:pPr>
    </w:p>
    <w:p w:rsidR="00090E0F" w:rsidRPr="005C3D89" w:rsidRDefault="004A356C">
      <w:pPr>
        <w:rPr>
          <w:rFonts w:cs="Arial"/>
          <w:b/>
          <w:u w:val="single"/>
        </w:rPr>
      </w:pPr>
      <w:r>
        <w:rPr>
          <w:noProof/>
        </w:rPr>
        <w:drawing>
          <wp:anchor distT="0" distB="0" distL="114300" distR="114300" simplePos="0" relativeHeight="251658240" behindDoc="0" locked="0" layoutInCell="1" allowOverlap="1" wp14:anchorId="4D46A9FB">
            <wp:simplePos x="0" y="0"/>
            <wp:positionH relativeFrom="column">
              <wp:posOffset>0</wp:posOffset>
            </wp:positionH>
            <wp:positionV relativeFrom="paragraph">
              <wp:posOffset>635</wp:posOffset>
            </wp:positionV>
            <wp:extent cx="469265" cy="341630"/>
            <wp:effectExtent l="0" t="0" r="6985" b="127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341630"/>
                    </a:xfrm>
                    <a:prstGeom prst="rect">
                      <a:avLst/>
                    </a:prstGeom>
                    <a:noFill/>
                  </pic:spPr>
                </pic:pic>
              </a:graphicData>
            </a:graphic>
          </wp:anchor>
        </w:drawing>
      </w:r>
      <w:r w:rsidRPr="001B07CC">
        <w:rPr>
          <w:noProof/>
        </w:rPr>
        <w:drawing>
          <wp:inline distT="0" distB="0" distL="0" distR="0" wp14:anchorId="0564520D" wp14:editId="74AC8147">
            <wp:extent cx="5271506" cy="1817077"/>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7311" cy="1822525"/>
                    </a:xfrm>
                    <a:prstGeom prst="rect">
                      <a:avLst/>
                    </a:prstGeom>
                    <a:noFill/>
                    <a:ln>
                      <a:noFill/>
                    </a:ln>
                  </pic:spPr>
                </pic:pic>
              </a:graphicData>
            </a:graphic>
          </wp:inline>
        </w:drawing>
      </w:r>
    </w:p>
    <w:sectPr w:rsidR="00090E0F" w:rsidRPr="005C3D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ndale Sans UI">
    <w:altName w:val="Arial Unicode MS"/>
    <w:charset w:val="00"/>
    <w:family w:val="auto"/>
    <w:pitch w:val="variable"/>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14"/>
    <w:rsid w:val="00090E0F"/>
    <w:rsid w:val="0016693E"/>
    <w:rsid w:val="00184335"/>
    <w:rsid w:val="00186C16"/>
    <w:rsid w:val="002B1D41"/>
    <w:rsid w:val="004A356C"/>
    <w:rsid w:val="004D7BD7"/>
    <w:rsid w:val="00516D14"/>
    <w:rsid w:val="005C3D89"/>
    <w:rsid w:val="00687927"/>
    <w:rsid w:val="006C1A76"/>
    <w:rsid w:val="007022EE"/>
    <w:rsid w:val="009C09A7"/>
    <w:rsid w:val="00CD3FE8"/>
    <w:rsid w:val="00EB65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F3EF"/>
  <w15:chartTrackingRefBased/>
  <w15:docId w15:val="{0DDCA00A-9FC2-472D-9230-6F227730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D1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n-j">
    <w:name w:val="_4n-j"/>
    <w:basedOn w:val="a0"/>
    <w:rsid w:val="00516D14"/>
  </w:style>
  <w:style w:type="paragraph" w:styleId="Web">
    <w:name w:val="Normal (Web)"/>
    <w:basedOn w:val="a"/>
    <w:uiPriority w:val="99"/>
    <w:rsid w:val="00CD3FE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012611">
      <w:bodyDiv w:val="1"/>
      <w:marLeft w:val="0"/>
      <w:marRight w:val="0"/>
      <w:marTop w:val="0"/>
      <w:marBottom w:val="0"/>
      <w:divBdr>
        <w:top w:val="none" w:sz="0" w:space="0" w:color="auto"/>
        <w:left w:val="none" w:sz="0" w:space="0" w:color="auto"/>
        <w:bottom w:val="none" w:sz="0" w:space="0" w:color="auto"/>
        <w:right w:val="none" w:sz="0" w:space="0" w:color="auto"/>
      </w:divBdr>
    </w:div>
    <w:div w:id="384451302">
      <w:bodyDiv w:val="1"/>
      <w:marLeft w:val="0"/>
      <w:marRight w:val="0"/>
      <w:marTop w:val="0"/>
      <w:marBottom w:val="0"/>
      <w:divBdr>
        <w:top w:val="none" w:sz="0" w:space="0" w:color="auto"/>
        <w:left w:val="none" w:sz="0" w:space="0" w:color="auto"/>
        <w:bottom w:val="none" w:sz="0" w:space="0" w:color="auto"/>
        <w:right w:val="none" w:sz="0" w:space="0" w:color="auto"/>
      </w:divBdr>
    </w:div>
    <w:div w:id="1121800206">
      <w:bodyDiv w:val="1"/>
      <w:marLeft w:val="0"/>
      <w:marRight w:val="0"/>
      <w:marTop w:val="0"/>
      <w:marBottom w:val="0"/>
      <w:divBdr>
        <w:top w:val="none" w:sz="0" w:space="0" w:color="auto"/>
        <w:left w:val="none" w:sz="0" w:space="0" w:color="auto"/>
        <w:bottom w:val="none" w:sz="0" w:space="0" w:color="auto"/>
        <w:right w:val="none" w:sz="0" w:space="0" w:color="auto"/>
      </w:divBdr>
    </w:div>
    <w:div w:id="1437751004">
      <w:bodyDiv w:val="1"/>
      <w:marLeft w:val="0"/>
      <w:marRight w:val="0"/>
      <w:marTop w:val="0"/>
      <w:marBottom w:val="0"/>
      <w:divBdr>
        <w:top w:val="none" w:sz="0" w:space="0" w:color="auto"/>
        <w:left w:val="none" w:sz="0" w:space="0" w:color="auto"/>
        <w:bottom w:val="none" w:sz="0" w:space="0" w:color="auto"/>
        <w:right w:val="none" w:sz="0" w:space="0" w:color="auto"/>
      </w:divBdr>
    </w:div>
    <w:div w:id="1448427507">
      <w:bodyDiv w:val="1"/>
      <w:marLeft w:val="0"/>
      <w:marRight w:val="0"/>
      <w:marTop w:val="0"/>
      <w:marBottom w:val="0"/>
      <w:divBdr>
        <w:top w:val="none" w:sz="0" w:space="0" w:color="auto"/>
        <w:left w:val="none" w:sz="0" w:space="0" w:color="auto"/>
        <w:bottom w:val="none" w:sz="0" w:space="0" w:color="auto"/>
        <w:right w:val="none" w:sz="0" w:space="0" w:color="auto"/>
      </w:divBdr>
    </w:div>
    <w:div w:id="20847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2.jpg@01D5AC3A.D1CAD7F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337</Words>
  <Characters>1822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2019-12-06T12:23:00Z</dcterms:created>
  <dcterms:modified xsi:type="dcterms:W3CDTF">2019-12-17T07:23:00Z</dcterms:modified>
</cp:coreProperties>
</file>