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98C0" w14:textId="33652A40" w:rsidR="00C65FD1" w:rsidRDefault="00C65FD1" w:rsidP="00CE2AFB">
      <w:pPr>
        <w:pStyle w:val="6"/>
        <w:tabs>
          <w:tab w:val="left" w:pos="851"/>
        </w:tabs>
        <w:ind w:right="-54"/>
        <w:rPr>
          <w:rFonts w:ascii="Arial Narrow" w:hAnsi="Arial Narrow"/>
          <w:b/>
          <w:bCs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2B2DE9B9" wp14:editId="1E7201F2">
            <wp:extent cx="1285875" cy="12858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B2F">
        <w:t xml:space="preserve">   </w:t>
      </w:r>
      <w:r w:rsidR="00714B2F" w:rsidRPr="00714B2F">
        <w:t xml:space="preserve"> </w:t>
      </w:r>
      <w:r w:rsidR="00872A7A">
        <w:rPr>
          <w:noProof/>
        </w:rPr>
        <mc:AlternateContent>
          <mc:Choice Requires="wps">
            <w:drawing>
              <wp:inline distT="0" distB="0" distL="0" distR="0" wp14:anchorId="6A73336A" wp14:editId="6088578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459B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E294E">
        <w:t xml:space="preserve">     </w:t>
      </w:r>
      <w:r w:rsidR="00FE294E" w:rsidRPr="00FE294E">
        <w:rPr>
          <w:color w:val="000000"/>
        </w:rPr>
        <w:t xml:space="preserve"> </w:t>
      </w:r>
      <w:r w:rsidR="00FE294E">
        <w:rPr>
          <w:noProof/>
          <w:color w:val="000000"/>
        </w:rPr>
        <w:drawing>
          <wp:inline distT="0" distB="0" distL="0" distR="0" wp14:anchorId="3DE1C376" wp14:editId="0B5C90FE">
            <wp:extent cx="2781300" cy="1164083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98" cy="116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ABA98" w14:textId="4350B3EA" w:rsidR="00C65FD1" w:rsidRDefault="00C65FD1" w:rsidP="00C65FD1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</w:p>
    <w:p w14:paraId="0A13016F" w14:textId="162AC89B" w:rsidR="00C65FD1" w:rsidRDefault="00C65FD1" w:rsidP="00C65FD1"/>
    <w:p w14:paraId="6F058137" w14:textId="682ECC90" w:rsidR="00CE2AFB" w:rsidRPr="00CE2AFB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CE2AFB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«Αλησμόνητες πατρίδες </w:t>
      </w:r>
    </w:p>
    <w:p w14:paraId="48D99683" w14:textId="3265E6C1" w:rsidR="00C65FD1" w:rsidRPr="00C65FD1" w:rsidRDefault="00CE2AFB" w:rsidP="00C6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color w:val="222222"/>
          <w:sz w:val="36"/>
          <w:szCs w:val="36"/>
        </w:rPr>
        <w:t>100</w:t>
      </w:r>
      <w:r w:rsidR="00C65FD1" w:rsidRPr="00C65FD1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χρόνια από τον ξεριζωμό του 1922</w:t>
      </w:r>
    </w:p>
    <w:p w14:paraId="106C0BD8" w14:textId="103FB75B" w:rsidR="00CE2AFB" w:rsidRDefault="00CE2AFB" w:rsidP="00C65FD1">
      <w:pPr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Τριήμερο εκδηλώσεων </w:t>
      </w:r>
    </w:p>
    <w:p w14:paraId="5B690C9C" w14:textId="02993F80" w:rsidR="00C65FD1" w:rsidRPr="00872A7A" w:rsidRDefault="00C65FD1" w:rsidP="00C65FD1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872A7A">
        <w:rPr>
          <w:rFonts w:ascii="Calibri" w:eastAsia="Calibri" w:hAnsi="Calibri" w:cs="Calibri"/>
          <w:b/>
          <w:bCs/>
          <w:sz w:val="32"/>
          <w:szCs w:val="32"/>
        </w:rPr>
        <w:t>1,2 &amp; 3 Ιουλίου 2022</w:t>
      </w:r>
    </w:p>
    <w:p w14:paraId="223832DA" w14:textId="3FF4A330" w:rsidR="00C65FD1" w:rsidRDefault="00C65FD1" w:rsidP="00C65FD1">
      <w:pPr>
        <w:spacing w:after="200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Κεντρική Πλατεία Καρδίας</w:t>
      </w:r>
    </w:p>
    <w:p w14:paraId="0D6505C6" w14:textId="77777777" w:rsidR="00C65FD1" w:rsidRPr="00C65FD1" w:rsidRDefault="00C65FD1" w:rsidP="00C65F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20"/>
          <w:szCs w:val="20"/>
        </w:rPr>
      </w:pPr>
      <w:r w:rsidRPr="00C65FD1">
        <w:rPr>
          <w:rFonts w:ascii="Courier New" w:hAnsi="Courier New" w:cs="Courier New"/>
          <w:color w:val="222222"/>
          <w:sz w:val="20"/>
          <w:szCs w:val="20"/>
        </w:rPr>
        <w:t> </w:t>
      </w:r>
    </w:p>
    <w:p w14:paraId="5A9AA9AB" w14:textId="1039D49B" w:rsidR="00CE2AFB" w:rsidRPr="00C65FD1" w:rsidRDefault="00CE2AFB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Το Κ</w:t>
      </w:r>
      <w:r w:rsidRPr="00C65FD1">
        <w:rPr>
          <w:rFonts w:asciiTheme="minorHAnsi" w:hAnsiTheme="minorHAnsi" w:cstheme="minorHAnsi"/>
          <w:color w:val="222222"/>
          <w:sz w:val="28"/>
          <w:szCs w:val="28"/>
        </w:rPr>
        <w:t>έντρο Πολιτισμού της Περιφέρειας Κεντρικής Μακεδονίας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με το</w:t>
      </w:r>
      <w:r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 Δήμο Θέρμης σε συνεργασία με το την κοινότητα Καρδίας και το πολιτιστικό κέντρο «</w:t>
      </w:r>
      <w:proofErr w:type="spellStart"/>
      <w:r w:rsidRPr="00C65FD1">
        <w:rPr>
          <w:rFonts w:asciiTheme="minorHAnsi" w:hAnsiTheme="minorHAnsi" w:cstheme="minorHAnsi"/>
          <w:color w:val="222222"/>
          <w:sz w:val="28"/>
          <w:szCs w:val="28"/>
        </w:rPr>
        <w:t>Ευμένης</w:t>
      </w:r>
      <w:proofErr w:type="spellEnd"/>
      <w:r w:rsidRPr="00C65FD1">
        <w:rPr>
          <w:rFonts w:asciiTheme="minorHAnsi" w:hAnsiTheme="minorHAnsi" w:cstheme="minorHAnsi"/>
          <w:color w:val="222222"/>
          <w:sz w:val="28"/>
          <w:szCs w:val="28"/>
        </w:rPr>
        <w:t>», προγραμματίζουν τριήμερες εκδηλώσεις.</w:t>
      </w:r>
    </w:p>
    <w:p w14:paraId="779B3C17" w14:textId="77777777" w:rsidR="00C65FD1" w:rsidRPr="00C65FD1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C65FD1">
        <w:rPr>
          <w:rFonts w:asciiTheme="minorHAnsi" w:hAnsiTheme="minorHAnsi" w:cstheme="minorHAnsi"/>
          <w:color w:val="222222"/>
          <w:sz w:val="28"/>
          <w:szCs w:val="28"/>
        </w:rPr>
        <w:t>Το 2022 συμπληρώνονται 100 χρόνια από τη δημιουργία της κοινότητας Καρδίας του δήμου Θέρμης.</w:t>
      </w:r>
    </w:p>
    <w:p w14:paraId="195D4348" w14:textId="39E8D4C1" w:rsidR="00C65FD1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2F20F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Πριν από έναν αιώνα, ο οικισμός της Καρδίας, κατοικείτο από μουσουλμάνους </w:t>
      </w:r>
      <w:proofErr w:type="spellStart"/>
      <w:r w:rsidRPr="002F20FE">
        <w:rPr>
          <w:rFonts w:asciiTheme="minorHAnsi" w:hAnsiTheme="minorHAnsi" w:cstheme="minorHAnsi"/>
          <w:b/>
          <w:bCs/>
          <w:color w:val="222222"/>
          <w:sz w:val="28"/>
          <w:szCs w:val="28"/>
        </w:rPr>
        <w:t>Γιουρούκους</w:t>
      </w:r>
      <w:proofErr w:type="spellEnd"/>
      <w:r w:rsidRPr="002F20F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. Με την ανταλλαγή των πληθυσμών, οι μουσουλμάνοι κάτοικοι πήγαν στην Τουρκία και στην περιοχή εγκαταστάθηκαν Έλληνες πρόσφυγες από το </w:t>
      </w:r>
      <w:proofErr w:type="spellStart"/>
      <w:r w:rsidRPr="002F20FE">
        <w:rPr>
          <w:rFonts w:asciiTheme="minorHAnsi" w:hAnsiTheme="minorHAnsi" w:cstheme="minorHAnsi"/>
          <w:b/>
          <w:bCs/>
          <w:color w:val="222222"/>
          <w:sz w:val="28"/>
          <w:szCs w:val="28"/>
        </w:rPr>
        <w:t>Πλαγιάρι</w:t>
      </w:r>
      <w:proofErr w:type="spellEnd"/>
      <w:r w:rsidRPr="002F20F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της Καλλίπολης και το </w:t>
      </w:r>
      <w:proofErr w:type="spellStart"/>
      <w:r w:rsidRPr="002F20FE">
        <w:rPr>
          <w:rFonts w:asciiTheme="minorHAnsi" w:hAnsiTheme="minorHAnsi" w:cstheme="minorHAnsi"/>
          <w:b/>
          <w:bCs/>
          <w:color w:val="222222"/>
          <w:sz w:val="28"/>
          <w:szCs w:val="28"/>
        </w:rPr>
        <w:t>Τσεσνεΐρ</w:t>
      </w:r>
      <w:proofErr w:type="spellEnd"/>
      <w:r w:rsidRPr="002F20F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της Προύσας.</w:t>
      </w:r>
    </w:p>
    <w:p w14:paraId="37F523C2" w14:textId="50232C4E" w:rsidR="00C65FD1" w:rsidRPr="00C65FD1" w:rsidRDefault="002F20FE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Συγκεκριμένα οι εκδηλώσεις που θα πραγματοποιηθούν στην κεντρική πλατεία της Καρδίας, θα ξεκινήσουν </w:t>
      </w:r>
      <w:r w:rsidRPr="002F20FE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  <w:t>την Παρασκευή, 1 Ιουλίου</w:t>
      </w:r>
      <w:r w:rsidRPr="00C65FD1">
        <w:rPr>
          <w:rFonts w:asciiTheme="minorHAnsi" w:hAnsiTheme="minorHAnsi" w:cstheme="minorHAnsi"/>
          <w:color w:val="222222"/>
          <w:sz w:val="28"/>
          <w:szCs w:val="28"/>
        </w:rPr>
        <w:t>, στις 19.00.</w:t>
      </w:r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Την έναρξη των εκδηλώσεων θα κηρύξει ο πρόεδρος της κοινότητας Ιωακείμ </w:t>
      </w:r>
      <w:proofErr w:type="spellStart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>Τρικαλιάρης</w:t>
      </w:r>
      <w:proofErr w:type="spellEnd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 και θα ακολουθήσει ιστορικό δρώμενο από τον σύλλογο προσφύγων Ανατολικής Θράκης, Αγίας Τριάδας Θεσσαλονίκης. Πρόκειται για δραματοποιημένη αφήγηση όλων των δεινών που υπέστησαν</w:t>
      </w:r>
      <w:r w:rsidR="00CE2AFB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οι </w:t>
      </w:r>
      <w:proofErr w:type="spellStart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>εκπατρισθέντες</w:t>
      </w:r>
      <w:proofErr w:type="spellEnd"/>
      <w:r w:rsidR="00CE2AFB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>Έλληνες από την Ανατολική Θράκη μέχρι την εγκατάσταση τους στην ελεύθερη Ελλάδα.</w:t>
      </w:r>
      <w:r w:rsidRPr="002F20FE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Στη συνέχεια η χορωδία του ΚΑΠΗ Καρδίας, με </w:t>
      </w:r>
      <w:proofErr w:type="spellStart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>χοράρχη</w:t>
      </w:r>
      <w:proofErr w:type="spellEnd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 τον Στέλιο </w:t>
      </w:r>
      <w:proofErr w:type="spellStart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>Ζαχαρίου</w:t>
      </w:r>
      <w:proofErr w:type="spellEnd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>, Πρωτοψάλτη του Ι.Ν Αγίας Σοφίας Θεσσαλονίκης, θα παρουσιάσει παραδοσιακά τραγούδια από τις αλησμόνητες πατρίδες ενώ η Χαρούλα Στεργίου, θα τραγουδήσει μελοποιημένα ποιήματα της ιδίας, που αφορούν την προσφυγιά.</w:t>
      </w:r>
      <w:r w:rsidRPr="002F20FE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Θα ακολουθήσουν τραγούδια της Ανατολικής Θράκης, της </w:t>
      </w:r>
      <w:proofErr w:type="spellStart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>Προποντίδας,της</w:t>
      </w:r>
      <w:proofErr w:type="spellEnd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 Πόλης και των παραλίων της Μικράς Ασίας</w:t>
      </w:r>
      <w:r w:rsidRPr="002F20FE">
        <w:rPr>
          <w:rFonts w:asciiTheme="minorHAnsi" w:hAnsiTheme="minorHAnsi" w:cstheme="minorHAnsi"/>
          <w:color w:val="222222"/>
          <w:sz w:val="28"/>
          <w:szCs w:val="28"/>
        </w:rPr>
        <w:t>,</w:t>
      </w:r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 από παραδοσιακή ορχήστρα και θα</w:t>
      </w:r>
      <w:r w:rsidRPr="002F20FE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χορέψουν τα χορευτικά συγκροτήματα από το </w:t>
      </w:r>
      <w:proofErr w:type="spellStart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>Πλαγιάρι</w:t>
      </w:r>
      <w:proofErr w:type="spellEnd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 του δήμου Θέρμης, το </w:t>
      </w:r>
      <w:proofErr w:type="spellStart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>Πλαγιάρι</w:t>
      </w:r>
      <w:proofErr w:type="spellEnd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 Γιαννιτσών, και του πολιτιστικού κέντρου "</w:t>
      </w:r>
      <w:proofErr w:type="spellStart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>Ευμένης</w:t>
      </w:r>
      <w:proofErr w:type="spellEnd"/>
      <w:r w:rsidR="00C65FD1" w:rsidRPr="00C65FD1">
        <w:rPr>
          <w:rFonts w:asciiTheme="minorHAnsi" w:hAnsiTheme="minorHAnsi" w:cstheme="minorHAnsi"/>
          <w:color w:val="222222"/>
          <w:sz w:val="28"/>
          <w:szCs w:val="28"/>
        </w:rPr>
        <w:t>" Καρδίας.</w:t>
      </w:r>
    </w:p>
    <w:p w14:paraId="52699598" w14:textId="77777777" w:rsidR="00C65FD1" w:rsidRPr="00C65FD1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C65FD1">
        <w:rPr>
          <w:rFonts w:asciiTheme="minorHAnsi" w:hAnsiTheme="minorHAnsi" w:cstheme="minorHAnsi"/>
          <w:color w:val="222222"/>
          <w:sz w:val="28"/>
          <w:szCs w:val="28"/>
        </w:rPr>
        <w:lastRenderedPageBreak/>
        <w:t>Η πρώτη μέρα των εκδηλώσεων θα κλείσει με χορό από όλους τους παρευρισκόμενους με προσφορά παραδοσιακών εδεσμάτων από την Ανατολική Θράκη…</w:t>
      </w:r>
    </w:p>
    <w:p w14:paraId="04DD8D4F" w14:textId="2493E12C" w:rsidR="00C65FD1" w:rsidRPr="00C65FD1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Το </w:t>
      </w:r>
      <w:r w:rsidRPr="002F20FE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  <w:t>Σάββατο 2 Ιουλίου</w:t>
      </w:r>
      <w:r w:rsidRPr="00C65FD1">
        <w:rPr>
          <w:rFonts w:asciiTheme="minorHAnsi" w:hAnsiTheme="minorHAnsi" w:cstheme="minorHAnsi"/>
          <w:color w:val="222222"/>
          <w:sz w:val="28"/>
          <w:szCs w:val="28"/>
        </w:rPr>
        <w:t>, οι εκδηλώσεις θα συνεχιστούν στις 20.00 με ιστορική</w:t>
      </w:r>
      <w:r w:rsidR="002F20FE" w:rsidRPr="002F20FE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αναδρομή της τοπικής ιστορίας της ιδιαίτερης πατρίδας των κατοίκων της Καρδίας από την εκπαιδευτικό -συγγραφέα Σοφία </w:t>
      </w:r>
      <w:proofErr w:type="spellStart"/>
      <w:r w:rsidRPr="00C65FD1">
        <w:rPr>
          <w:rFonts w:asciiTheme="minorHAnsi" w:hAnsiTheme="minorHAnsi" w:cstheme="minorHAnsi"/>
          <w:color w:val="222222"/>
          <w:sz w:val="28"/>
          <w:szCs w:val="28"/>
        </w:rPr>
        <w:t>Καραβέλλα</w:t>
      </w:r>
      <w:proofErr w:type="spellEnd"/>
      <w:r w:rsidRPr="00C65FD1">
        <w:rPr>
          <w:rFonts w:asciiTheme="minorHAnsi" w:hAnsiTheme="minorHAnsi" w:cstheme="minorHAnsi"/>
          <w:color w:val="222222"/>
          <w:sz w:val="28"/>
          <w:szCs w:val="28"/>
        </w:rPr>
        <w:t>.</w:t>
      </w:r>
      <w:r w:rsidR="002F20FE" w:rsidRPr="002F20FE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Στη συνέχεια θα προβληθεί απόσπασμα από το ντοκιμαντέρ με τίτλο: «Από το </w:t>
      </w:r>
      <w:proofErr w:type="spellStart"/>
      <w:r w:rsidRPr="00C65FD1">
        <w:rPr>
          <w:rFonts w:asciiTheme="minorHAnsi" w:hAnsiTheme="minorHAnsi" w:cstheme="minorHAnsi"/>
          <w:color w:val="222222"/>
          <w:sz w:val="28"/>
          <w:szCs w:val="28"/>
        </w:rPr>
        <w:t>Πλαγιάρι</w:t>
      </w:r>
      <w:proofErr w:type="spellEnd"/>
      <w:r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 της Ανατολικής Θράκης, στο </w:t>
      </w:r>
      <w:proofErr w:type="spellStart"/>
      <w:r w:rsidRPr="00C65FD1">
        <w:rPr>
          <w:rFonts w:asciiTheme="minorHAnsi" w:hAnsiTheme="minorHAnsi" w:cstheme="minorHAnsi"/>
          <w:color w:val="222222"/>
          <w:sz w:val="28"/>
          <w:szCs w:val="28"/>
        </w:rPr>
        <w:t>Πλαγιάρι</w:t>
      </w:r>
      <w:proofErr w:type="spellEnd"/>
      <w:r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 και την Καρδία του Δήμου Θέρμης».</w:t>
      </w:r>
      <w:r w:rsidR="002F20FE" w:rsidRPr="002F20FE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C65FD1">
        <w:rPr>
          <w:rFonts w:asciiTheme="minorHAnsi" w:hAnsiTheme="minorHAnsi" w:cstheme="minorHAnsi"/>
          <w:color w:val="222222"/>
          <w:sz w:val="28"/>
          <w:szCs w:val="28"/>
        </w:rPr>
        <w:t>Θα ακολουθήσουν χαιρετισμοί από τους επισήμους και η βραδιά θα κλείσει με συναυλία παραδοσιακών τραγουδιών από την Κωνσταντινούπολη,</w:t>
      </w:r>
      <w:r w:rsidR="002F20FE" w:rsidRPr="002F20FE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την Θράκη, την Μικρά Ασία και τον Πόντο με </w:t>
      </w:r>
      <w:r w:rsidRPr="002673F0">
        <w:rPr>
          <w:rFonts w:asciiTheme="minorHAnsi" w:hAnsiTheme="minorHAnsi" w:cstheme="minorHAnsi"/>
          <w:b/>
          <w:bCs/>
          <w:color w:val="222222"/>
          <w:sz w:val="28"/>
          <w:szCs w:val="28"/>
        </w:rPr>
        <w:t>το παραδοσιακό συγκρότημα του</w:t>
      </w:r>
      <w:r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2F20FE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Δρόσου </w:t>
      </w:r>
      <w:proofErr w:type="spellStart"/>
      <w:r w:rsidRPr="002F20FE">
        <w:rPr>
          <w:rFonts w:asciiTheme="minorHAnsi" w:hAnsiTheme="minorHAnsi" w:cstheme="minorHAnsi"/>
          <w:b/>
          <w:bCs/>
          <w:color w:val="222222"/>
          <w:sz w:val="28"/>
          <w:szCs w:val="28"/>
        </w:rPr>
        <w:t>Κουτσοκώστα</w:t>
      </w:r>
      <w:proofErr w:type="spellEnd"/>
      <w:r w:rsidR="002673F0">
        <w:rPr>
          <w:rFonts w:asciiTheme="minorHAnsi" w:hAnsiTheme="minorHAnsi" w:cstheme="minorHAnsi"/>
          <w:b/>
          <w:bCs/>
          <w:color w:val="222222"/>
          <w:sz w:val="28"/>
          <w:szCs w:val="28"/>
        </w:rPr>
        <w:t>, που αποτελεί και την κεντρική εκδήλωση του τριημέρου</w:t>
      </w:r>
      <w:r w:rsidRPr="00C65FD1"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p w14:paraId="4282B5FD" w14:textId="77777777" w:rsidR="00C65FD1" w:rsidRPr="00C65FD1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Τέλος το πρωί της </w:t>
      </w:r>
      <w:r w:rsidRPr="002F20FE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  <w:t>Κυριακής, 3 Ιουλίου</w:t>
      </w:r>
      <w:r w:rsidRPr="00C65FD1">
        <w:rPr>
          <w:rFonts w:asciiTheme="minorHAnsi" w:hAnsiTheme="minorHAnsi" w:cstheme="minorHAnsi"/>
          <w:color w:val="222222"/>
          <w:sz w:val="28"/>
          <w:szCs w:val="28"/>
        </w:rPr>
        <w:t>, θα γίνει επιμνημόσυνη δέηση στον ιερό ναό της Γεννήσεως της Θεοτόκου στην Καρδία.</w:t>
      </w:r>
    </w:p>
    <w:p w14:paraId="2B8C7DC8" w14:textId="77777777" w:rsidR="00C65FD1" w:rsidRPr="00C65FD1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C65FD1">
        <w:rPr>
          <w:rFonts w:asciiTheme="minorHAnsi" w:hAnsiTheme="minorHAnsi" w:cstheme="minorHAnsi"/>
          <w:color w:val="222222"/>
          <w:sz w:val="28"/>
          <w:szCs w:val="28"/>
        </w:rPr>
        <w:t>Στις 11.00 π.μ., στην αίθουσα του πνευματικού κέντρου του Ι. Ν. Γεννήσεως της Θεοτόκου, ο Δήμαρχος Θέρμης κ. Θεόδωρος Παπαδόπουλος, θα βραβεύσει τους τρεις μαθητές του Γ’ γυμνασίου Καρδίας, για το 1ο βραβείο με θέμα τον ποντιακό ελληνισμό, σε πανελλήνιο διαγωνισμό, δημιουργώντας την καλύτερη ιστοσελίδα.</w:t>
      </w:r>
    </w:p>
    <w:p w14:paraId="47C23773" w14:textId="77777777" w:rsidR="00C65FD1" w:rsidRPr="00C65FD1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Στη συνέχεια θα γίνουν τα εγκαίνια του πάρκου </w:t>
      </w:r>
      <w:proofErr w:type="spellStart"/>
      <w:r w:rsidRPr="00C65FD1">
        <w:rPr>
          <w:rFonts w:asciiTheme="minorHAnsi" w:hAnsiTheme="minorHAnsi" w:cstheme="minorHAnsi"/>
          <w:color w:val="222222"/>
          <w:sz w:val="28"/>
          <w:szCs w:val="28"/>
        </w:rPr>
        <w:t>φυτοποικιλότητας</w:t>
      </w:r>
      <w:proofErr w:type="spellEnd"/>
      <w:r w:rsidRPr="00C65FD1">
        <w:rPr>
          <w:rFonts w:asciiTheme="minorHAnsi" w:hAnsiTheme="minorHAnsi" w:cstheme="minorHAnsi"/>
          <w:color w:val="222222"/>
          <w:sz w:val="28"/>
          <w:szCs w:val="28"/>
        </w:rPr>
        <w:t xml:space="preserve"> Καρδίας από τον Δήμαρχο Θέρμης κ. Θεόδωρο Παπαδόπουλο, ενός μοναδικού πάρκου με περισσότερα από 1.000 φυτά από όλη την Ελλάδα.</w:t>
      </w:r>
    </w:p>
    <w:p w14:paraId="00D60FCC" w14:textId="77777777" w:rsidR="00C65FD1" w:rsidRPr="00C65FD1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C65FD1">
        <w:rPr>
          <w:rFonts w:asciiTheme="minorHAnsi" w:hAnsiTheme="minorHAnsi" w:cstheme="minorHAnsi"/>
          <w:color w:val="222222"/>
          <w:sz w:val="28"/>
          <w:szCs w:val="28"/>
        </w:rPr>
        <w:t>Οι τριήμερες εκδηλώσεις θα κλείσουν στις 20.00, με συναυλία του χορωδιακού εργαστηρίου του Ι. Ν. της Γεννήσεως της Θεοτόκου Καρδίας.</w:t>
      </w:r>
    </w:p>
    <w:p w14:paraId="2F28B07F" w14:textId="77777777" w:rsidR="00C65FD1" w:rsidRPr="00C65FD1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C65FD1">
        <w:rPr>
          <w:rFonts w:asciiTheme="minorHAnsi" w:hAnsiTheme="minorHAnsi" w:cstheme="minorHAnsi"/>
          <w:color w:val="222222"/>
          <w:sz w:val="28"/>
          <w:szCs w:val="28"/>
        </w:rPr>
        <w:t>Να σημειωθεί ότι όλο το τριήμερο θα λειτουργούν εκθέσεις:</w:t>
      </w:r>
    </w:p>
    <w:p w14:paraId="4707B222" w14:textId="77777777" w:rsidR="00C65FD1" w:rsidRPr="00C65FD1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C65FD1">
        <w:rPr>
          <w:rFonts w:asciiTheme="minorHAnsi" w:hAnsiTheme="minorHAnsi" w:cstheme="minorHAnsi"/>
          <w:color w:val="222222"/>
          <w:sz w:val="28"/>
          <w:szCs w:val="28"/>
        </w:rPr>
        <w:t>•Στο πνευματικό κέντρο του Ι. Ν. Γεννήσεως της Θεοτόκου: έκθεση αγιογραφίας με Αγίους από Θράκη, Μικρά Ασία , Καππαδοκία και Πόντο.</w:t>
      </w:r>
    </w:p>
    <w:p w14:paraId="0D4997F6" w14:textId="77777777" w:rsidR="00C65FD1" w:rsidRPr="00C65FD1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C65FD1">
        <w:rPr>
          <w:rFonts w:asciiTheme="minorHAnsi" w:hAnsiTheme="minorHAnsi" w:cstheme="minorHAnsi"/>
          <w:color w:val="222222"/>
          <w:sz w:val="28"/>
          <w:szCs w:val="28"/>
        </w:rPr>
        <w:t>•Στο πολιτιστικό κέντρο «</w:t>
      </w:r>
      <w:proofErr w:type="spellStart"/>
      <w:r w:rsidRPr="00C65FD1">
        <w:rPr>
          <w:rFonts w:asciiTheme="minorHAnsi" w:hAnsiTheme="minorHAnsi" w:cstheme="minorHAnsi"/>
          <w:color w:val="222222"/>
          <w:sz w:val="28"/>
          <w:szCs w:val="28"/>
        </w:rPr>
        <w:t>Ευμένης</w:t>
      </w:r>
      <w:proofErr w:type="spellEnd"/>
      <w:r w:rsidRPr="00C65FD1">
        <w:rPr>
          <w:rFonts w:asciiTheme="minorHAnsi" w:hAnsiTheme="minorHAnsi" w:cstheme="minorHAnsi"/>
          <w:color w:val="222222"/>
          <w:sz w:val="28"/>
          <w:szCs w:val="28"/>
        </w:rPr>
        <w:t>»: έκθεση με παλιές φωτογραφίες της Καρδίας και λαογραφική έκθεση με αντικείμενα των πρώτων προσφύγων.</w:t>
      </w:r>
    </w:p>
    <w:p w14:paraId="5B576CD1" w14:textId="77777777" w:rsidR="00C65FD1" w:rsidRPr="00C65FD1" w:rsidRDefault="00C65FD1" w:rsidP="00CE2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C65FD1">
        <w:rPr>
          <w:rFonts w:asciiTheme="minorHAnsi" w:hAnsiTheme="minorHAnsi" w:cstheme="minorHAnsi"/>
          <w:color w:val="222222"/>
          <w:sz w:val="28"/>
          <w:szCs w:val="28"/>
        </w:rPr>
        <w:t> </w:t>
      </w:r>
    </w:p>
    <w:p w14:paraId="2CEC82EF" w14:textId="55754659" w:rsidR="007222C3" w:rsidRDefault="00FE294E" w:rsidP="00CE2AFB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Σε </w:t>
      </w:r>
      <w:proofErr w:type="spellStart"/>
      <w:r>
        <w:rPr>
          <w:rFonts w:asciiTheme="minorHAnsi" w:hAnsiTheme="minorHAnsi" w:cstheme="minorHAnsi"/>
          <w:sz w:val="28"/>
          <w:szCs w:val="28"/>
        </w:rPr>
        <w:t>συνεργασια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:</w:t>
      </w:r>
    </w:p>
    <w:p w14:paraId="0F18990B" w14:textId="77777777" w:rsidR="00FE294E" w:rsidRDefault="00FE294E" w:rsidP="00CE2AF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42C02EF" w14:textId="079861F5" w:rsidR="00FE294E" w:rsidRPr="00CE2AFB" w:rsidRDefault="00FE294E" w:rsidP="00CE2AFB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9CD2907" wp14:editId="2226AA55">
            <wp:extent cx="923925" cy="923925"/>
            <wp:effectExtent l="0" t="0" r="9525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51674">
        <w:rPr>
          <w:noProof/>
        </w:rPr>
        <w:drawing>
          <wp:inline distT="0" distB="0" distL="0" distR="0" wp14:anchorId="72689305" wp14:editId="40F9D6FF">
            <wp:extent cx="885825" cy="9144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246" w:rsidRPr="00A70246">
        <w:rPr>
          <w:noProof/>
        </w:rPr>
        <w:t xml:space="preserve"> </w:t>
      </w:r>
      <w:r w:rsidR="00A70246">
        <w:rPr>
          <w:noProof/>
        </w:rPr>
        <w:drawing>
          <wp:inline distT="0" distB="0" distL="0" distR="0" wp14:anchorId="274CA3FC" wp14:editId="52EEA05C">
            <wp:extent cx="885825" cy="900229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393" t="13807" r="33181" b="5928"/>
                    <a:stretch/>
                  </pic:blipFill>
                  <pic:spPr bwMode="auto">
                    <a:xfrm>
                      <a:off x="0" y="0"/>
                      <a:ext cx="906007" cy="920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294E" w:rsidRPr="00CE2AFB" w:rsidSect="00FE294E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D1"/>
    <w:rsid w:val="00210541"/>
    <w:rsid w:val="002673F0"/>
    <w:rsid w:val="002F20FE"/>
    <w:rsid w:val="00551674"/>
    <w:rsid w:val="00714B2F"/>
    <w:rsid w:val="007222C3"/>
    <w:rsid w:val="00872A7A"/>
    <w:rsid w:val="00960947"/>
    <w:rsid w:val="00A70246"/>
    <w:rsid w:val="00C65FD1"/>
    <w:rsid w:val="00CE2AFB"/>
    <w:rsid w:val="00D5106E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249B"/>
  <w15:chartTrackingRefBased/>
  <w15:docId w15:val="{8E8EEB17-0BDE-4C43-8C43-32A800C1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C65FD1"/>
    <w:pPr>
      <w:keepNext/>
      <w:ind w:right="540"/>
      <w:outlineLvl w:val="5"/>
    </w:pPr>
    <w:rPr>
      <w:rFonts w:ascii="Arial" w:hAnsi="Arial" w:cs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C65FD1"/>
    <w:rPr>
      <w:rFonts w:ascii="Arial" w:eastAsia="Times New Roman" w:hAnsi="Arial" w:cs="Arial"/>
      <w:sz w:val="4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607E.91B825A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Mykoniou</cp:lastModifiedBy>
  <cp:revision>2</cp:revision>
  <dcterms:created xsi:type="dcterms:W3CDTF">2022-06-28T07:07:00Z</dcterms:created>
  <dcterms:modified xsi:type="dcterms:W3CDTF">2022-06-28T07:07:00Z</dcterms:modified>
</cp:coreProperties>
</file>