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23D5" w14:textId="422D2BF9" w:rsidR="005460CE" w:rsidRDefault="005460CE" w:rsidP="00FC562C">
      <w:pPr>
        <w:tabs>
          <w:tab w:val="left" w:pos="188"/>
        </w:tabs>
        <w:rPr>
          <w:b/>
          <w:sz w:val="32"/>
          <w:szCs w:val="32"/>
          <w:u w:val="single"/>
        </w:rPr>
      </w:pPr>
      <w:r>
        <w:rPr>
          <w:noProof/>
        </w:rPr>
        <w:drawing>
          <wp:inline distT="0" distB="0" distL="0" distR="0" wp14:anchorId="7888AE06" wp14:editId="61F391CA">
            <wp:extent cx="1479274" cy="1479274"/>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137" cy="1480137"/>
                    </a:xfrm>
                    <a:prstGeom prst="rect">
                      <a:avLst/>
                    </a:prstGeom>
                    <a:noFill/>
                    <a:ln>
                      <a:noFill/>
                    </a:ln>
                  </pic:spPr>
                </pic:pic>
              </a:graphicData>
            </a:graphic>
          </wp:inline>
        </w:drawing>
      </w:r>
    </w:p>
    <w:p w14:paraId="360ACE00" w14:textId="77777777" w:rsidR="006C5C7F" w:rsidRDefault="006C5C7F" w:rsidP="00ED25F0">
      <w:pPr>
        <w:jc w:val="center"/>
        <w:rPr>
          <w:b/>
          <w:sz w:val="32"/>
          <w:szCs w:val="32"/>
          <w:u w:val="single"/>
        </w:rPr>
      </w:pPr>
    </w:p>
    <w:p w14:paraId="6B900B78" w14:textId="43F20085" w:rsidR="00ED25F0" w:rsidRPr="00012F27" w:rsidRDefault="00ED25F0" w:rsidP="00ED25F0">
      <w:pPr>
        <w:jc w:val="center"/>
        <w:rPr>
          <w:sz w:val="32"/>
          <w:szCs w:val="32"/>
        </w:rPr>
      </w:pPr>
      <w:r w:rsidRPr="00012F27">
        <w:rPr>
          <w:b/>
          <w:sz w:val="32"/>
          <w:szCs w:val="32"/>
          <w:u w:val="single"/>
        </w:rPr>
        <w:t>ΔΕΛΤΙΟ ΤΥΠΟΥ</w:t>
      </w:r>
    </w:p>
    <w:p w14:paraId="62C236CF" w14:textId="38431781" w:rsidR="009B6D1C" w:rsidRPr="009B6D1C" w:rsidRDefault="009B6D1C" w:rsidP="009B6D1C">
      <w:pPr>
        <w:ind w:left="-340" w:right="-170"/>
        <w:jc w:val="center"/>
        <w:rPr>
          <w:rFonts w:ascii="Calibri" w:hAnsi="Calibri" w:cs="Calibri"/>
          <w:b/>
          <w:bCs/>
          <w:sz w:val="32"/>
          <w:szCs w:val="32"/>
        </w:rPr>
      </w:pPr>
      <w:r w:rsidRPr="009B6D1C">
        <w:rPr>
          <w:rFonts w:cs="Calibri"/>
          <w:b/>
          <w:bCs/>
          <w:sz w:val="32"/>
          <w:szCs w:val="32"/>
        </w:rPr>
        <w:t xml:space="preserve">   Το Κέντρο Πολιτισμού της Περιφέρειας Κεντρικής Μακεδονίας σε συνεργασία </w:t>
      </w:r>
    </w:p>
    <w:p w14:paraId="4FBD8CEC" w14:textId="77777777" w:rsidR="009B6D1C" w:rsidRPr="009B6D1C" w:rsidRDefault="009B6D1C" w:rsidP="009B6D1C">
      <w:pPr>
        <w:ind w:left="-340" w:right="-170"/>
        <w:jc w:val="center"/>
        <w:rPr>
          <w:rFonts w:ascii="Calibri" w:hAnsi="Calibri" w:cs="Calibri"/>
          <w:b/>
          <w:bCs/>
          <w:sz w:val="32"/>
          <w:szCs w:val="32"/>
        </w:rPr>
      </w:pPr>
      <w:r w:rsidRPr="009B6D1C">
        <w:rPr>
          <w:rFonts w:cs="Calibri"/>
          <w:b/>
          <w:bCs/>
          <w:sz w:val="32"/>
          <w:szCs w:val="32"/>
        </w:rPr>
        <w:t xml:space="preserve">με την Αντιδημαρχία  Πολιτισμού </w:t>
      </w:r>
    </w:p>
    <w:p w14:paraId="25E76E8D" w14:textId="5A1AFF35" w:rsidR="009B6D1C" w:rsidRPr="009B6D1C" w:rsidRDefault="009B6D1C" w:rsidP="009B6D1C">
      <w:pPr>
        <w:ind w:left="-340" w:right="-170"/>
        <w:jc w:val="center"/>
        <w:rPr>
          <w:rFonts w:ascii="Calibri" w:hAnsi="Calibri" w:cs="Calibri"/>
          <w:b/>
          <w:bCs/>
          <w:sz w:val="36"/>
          <w:szCs w:val="36"/>
        </w:rPr>
      </w:pPr>
      <w:r w:rsidRPr="009B6D1C">
        <w:rPr>
          <w:rFonts w:cs="Calibri"/>
          <w:b/>
          <w:bCs/>
          <w:sz w:val="32"/>
          <w:szCs w:val="32"/>
        </w:rPr>
        <w:t>του Δήμου Κορδελιού – Ευόσμου</w:t>
      </w:r>
    </w:p>
    <w:p w14:paraId="0E67E722" w14:textId="0F0DF7C8" w:rsidR="00ED25F0" w:rsidRPr="006C5C7F" w:rsidRDefault="00293236" w:rsidP="00ED25F0">
      <w:pPr>
        <w:pStyle w:val="Web"/>
        <w:spacing w:before="0" w:beforeAutospacing="0" w:after="0" w:afterAutospacing="0" w:line="360" w:lineRule="auto"/>
        <w:jc w:val="center"/>
        <w:rPr>
          <w:rFonts w:asciiTheme="minorHAnsi" w:hAnsiTheme="minorHAnsi"/>
          <w:sz w:val="32"/>
          <w:szCs w:val="32"/>
        </w:rPr>
      </w:pPr>
      <w:r w:rsidRPr="006C5C7F">
        <w:rPr>
          <w:rFonts w:asciiTheme="minorHAnsi" w:hAnsiTheme="minorHAnsi"/>
          <w:sz w:val="32"/>
          <w:szCs w:val="32"/>
        </w:rPr>
        <w:t>Παρουσιάζει την Θεατρική παράσταση</w:t>
      </w:r>
    </w:p>
    <w:p w14:paraId="7612E1F1" w14:textId="77777777" w:rsidR="009B6D1C" w:rsidRDefault="009B6D1C" w:rsidP="00ED25F0">
      <w:pPr>
        <w:spacing w:after="0" w:line="360" w:lineRule="auto"/>
        <w:jc w:val="center"/>
        <w:rPr>
          <w:b/>
          <w:sz w:val="32"/>
          <w:szCs w:val="32"/>
        </w:rPr>
      </w:pPr>
    </w:p>
    <w:p w14:paraId="6C2514A4" w14:textId="58BD6D31" w:rsidR="00293236" w:rsidRPr="006C5C7F" w:rsidRDefault="00293236" w:rsidP="00ED25F0">
      <w:pPr>
        <w:spacing w:after="0" w:line="360" w:lineRule="auto"/>
        <w:jc w:val="center"/>
        <w:rPr>
          <w:b/>
          <w:sz w:val="32"/>
          <w:szCs w:val="32"/>
        </w:rPr>
      </w:pPr>
      <w:r w:rsidRPr="006C5C7F">
        <w:rPr>
          <w:b/>
          <w:sz w:val="32"/>
          <w:szCs w:val="32"/>
        </w:rPr>
        <w:t>«</w:t>
      </w:r>
      <w:r w:rsidR="008C5933">
        <w:rPr>
          <w:b/>
          <w:sz w:val="32"/>
          <w:szCs w:val="32"/>
        </w:rPr>
        <w:t xml:space="preserve">ΜΠΑΜΠΑΔΕΣ ΜΕ ΡΟΥΜΙ» </w:t>
      </w:r>
    </w:p>
    <w:p w14:paraId="224A85BD" w14:textId="5822DD0A" w:rsidR="00293236" w:rsidRPr="006C5C7F" w:rsidRDefault="00293236" w:rsidP="008C5933">
      <w:pPr>
        <w:spacing w:after="0" w:line="360" w:lineRule="auto"/>
        <w:jc w:val="center"/>
        <w:rPr>
          <w:b/>
          <w:bCs/>
          <w:sz w:val="32"/>
          <w:szCs w:val="32"/>
        </w:rPr>
      </w:pPr>
      <w:r w:rsidRPr="006C5C7F">
        <w:rPr>
          <w:b/>
          <w:sz w:val="32"/>
          <w:szCs w:val="32"/>
        </w:rPr>
        <w:t xml:space="preserve"> </w:t>
      </w:r>
      <w:r w:rsidR="008C5933">
        <w:rPr>
          <w:b/>
          <w:sz w:val="32"/>
          <w:szCs w:val="32"/>
        </w:rPr>
        <w:t>Την Κωμωδία των Θανάση Παπαθανασίου και Μιχάλη Ρέππα</w:t>
      </w:r>
    </w:p>
    <w:p w14:paraId="0AB9D3D6" w14:textId="711D6F74" w:rsidR="00293236" w:rsidRPr="006C5C7F" w:rsidRDefault="008C5933" w:rsidP="00ED25F0">
      <w:pPr>
        <w:spacing w:after="0" w:line="360" w:lineRule="auto"/>
        <w:jc w:val="center"/>
        <w:rPr>
          <w:b/>
          <w:bCs/>
          <w:sz w:val="32"/>
          <w:szCs w:val="32"/>
        </w:rPr>
      </w:pPr>
      <w:r>
        <w:rPr>
          <w:b/>
          <w:bCs/>
          <w:sz w:val="32"/>
          <w:szCs w:val="32"/>
        </w:rPr>
        <w:t>Από την Θεατρική Ομάδα «Θεατράλε»</w:t>
      </w:r>
    </w:p>
    <w:p w14:paraId="511E20FA" w14:textId="77777777" w:rsidR="008C5933" w:rsidRDefault="008C5933" w:rsidP="00ED25F0">
      <w:pPr>
        <w:spacing w:after="0" w:line="360" w:lineRule="auto"/>
        <w:jc w:val="center"/>
        <w:rPr>
          <w:b/>
          <w:bCs/>
          <w:sz w:val="32"/>
          <w:szCs w:val="32"/>
        </w:rPr>
      </w:pPr>
    </w:p>
    <w:p w14:paraId="61732754" w14:textId="7D9B1940" w:rsidR="00293236" w:rsidRPr="006C5C7F" w:rsidRDefault="008C5933" w:rsidP="00ED25F0">
      <w:pPr>
        <w:spacing w:after="0" w:line="360" w:lineRule="auto"/>
        <w:jc w:val="center"/>
        <w:rPr>
          <w:b/>
          <w:bCs/>
          <w:sz w:val="32"/>
          <w:szCs w:val="32"/>
        </w:rPr>
      </w:pPr>
      <w:r>
        <w:rPr>
          <w:b/>
          <w:bCs/>
          <w:sz w:val="32"/>
          <w:szCs w:val="32"/>
        </w:rPr>
        <w:t>ΤΕΤΑΡΤΗ</w:t>
      </w:r>
      <w:r w:rsidR="00293236" w:rsidRPr="006C5C7F">
        <w:rPr>
          <w:b/>
          <w:bCs/>
          <w:sz w:val="32"/>
          <w:szCs w:val="32"/>
        </w:rPr>
        <w:t xml:space="preserve"> </w:t>
      </w:r>
      <w:r>
        <w:rPr>
          <w:b/>
          <w:bCs/>
          <w:sz w:val="32"/>
          <w:szCs w:val="32"/>
        </w:rPr>
        <w:t>16</w:t>
      </w:r>
      <w:r w:rsidR="00293236" w:rsidRPr="006C5C7F">
        <w:rPr>
          <w:b/>
          <w:bCs/>
          <w:sz w:val="32"/>
          <w:szCs w:val="32"/>
        </w:rPr>
        <w:t xml:space="preserve"> Νοεμβρίου 2022</w:t>
      </w:r>
    </w:p>
    <w:p w14:paraId="53856E1C" w14:textId="58D4D126" w:rsidR="00293236" w:rsidRPr="006C5C7F" w:rsidRDefault="00293236" w:rsidP="00ED25F0">
      <w:pPr>
        <w:spacing w:after="0" w:line="360" w:lineRule="auto"/>
        <w:jc w:val="center"/>
        <w:rPr>
          <w:b/>
          <w:bCs/>
          <w:sz w:val="32"/>
          <w:szCs w:val="32"/>
        </w:rPr>
      </w:pPr>
      <w:r w:rsidRPr="006C5C7F">
        <w:rPr>
          <w:b/>
          <w:bCs/>
          <w:sz w:val="32"/>
          <w:szCs w:val="32"/>
        </w:rPr>
        <w:t>Ώρα 20:00</w:t>
      </w:r>
    </w:p>
    <w:p w14:paraId="2BD99446" w14:textId="77777777" w:rsidR="00293236" w:rsidRPr="006C5C7F" w:rsidRDefault="00293236" w:rsidP="00ED25F0">
      <w:pPr>
        <w:spacing w:after="0" w:line="360" w:lineRule="auto"/>
        <w:jc w:val="center"/>
        <w:rPr>
          <w:b/>
          <w:sz w:val="28"/>
          <w:szCs w:val="28"/>
        </w:rPr>
      </w:pPr>
    </w:p>
    <w:p w14:paraId="26E5DF93" w14:textId="0FA67FFE" w:rsidR="00ED25F0" w:rsidRPr="008C5933" w:rsidRDefault="00ED25F0" w:rsidP="00ED25F0">
      <w:pPr>
        <w:pStyle w:val="Web"/>
        <w:spacing w:before="0" w:beforeAutospacing="0" w:after="0" w:afterAutospacing="0" w:line="360" w:lineRule="auto"/>
        <w:jc w:val="center"/>
        <w:rPr>
          <w:rFonts w:asciiTheme="minorHAnsi" w:hAnsiTheme="minorHAnsi"/>
          <w:sz w:val="32"/>
          <w:szCs w:val="32"/>
        </w:rPr>
      </w:pPr>
      <w:r w:rsidRPr="008C5933">
        <w:rPr>
          <w:rFonts w:asciiTheme="minorHAnsi" w:hAnsiTheme="minorHAnsi"/>
          <w:sz w:val="32"/>
          <w:szCs w:val="32"/>
        </w:rPr>
        <w:t xml:space="preserve">στο </w:t>
      </w:r>
      <w:r w:rsidR="006C5C7F" w:rsidRPr="008C5933">
        <w:rPr>
          <w:rFonts w:asciiTheme="minorHAnsi" w:hAnsiTheme="minorHAnsi"/>
          <w:b/>
          <w:bCs/>
          <w:sz w:val="32"/>
          <w:szCs w:val="32"/>
        </w:rPr>
        <w:t>Θ</w:t>
      </w:r>
      <w:r w:rsidR="001E0A5A" w:rsidRPr="008C5933">
        <w:rPr>
          <w:rFonts w:asciiTheme="minorHAnsi" w:hAnsiTheme="minorHAnsi"/>
          <w:b/>
          <w:bCs/>
          <w:sz w:val="32"/>
          <w:szCs w:val="32"/>
        </w:rPr>
        <w:t>έατρο «ΜΙΚΗΣ ΘΕΟΔΩΡΑΚΗΣ</w:t>
      </w:r>
      <w:r w:rsidR="001E0A5A" w:rsidRPr="008C5933">
        <w:rPr>
          <w:rFonts w:asciiTheme="minorHAnsi" w:hAnsiTheme="minorHAnsi"/>
          <w:sz w:val="32"/>
          <w:szCs w:val="32"/>
        </w:rPr>
        <w:t>»</w:t>
      </w:r>
      <w:r w:rsidRPr="008C5933">
        <w:rPr>
          <w:rFonts w:asciiTheme="minorHAnsi" w:hAnsiTheme="minorHAnsi"/>
          <w:sz w:val="32"/>
          <w:szCs w:val="32"/>
        </w:rPr>
        <w:t xml:space="preserve">  </w:t>
      </w:r>
    </w:p>
    <w:p w14:paraId="22D6C208" w14:textId="207FEF41" w:rsidR="001E0A5A" w:rsidRPr="008C5933" w:rsidRDefault="001E0A5A" w:rsidP="00ED25F0">
      <w:pPr>
        <w:pStyle w:val="Web"/>
        <w:spacing w:before="0" w:beforeAutospacing="0" w:after="0" w:afterAutospacing="0" w:line="360" w:lineRule="auto"/>
        <w:jc w:val="center"/>
        <w:rPr>
          <w:rFonts w:asciiTheme="minorHAnsi" w:hAnsiTheme="minorHAnsi" w:cstheme="minorHAnsi"/>
          <w:sz w:val="32"/>
          <w:szCs w:val="32"/>
        </w:rPr>
      </w:pPr>
      <w:r w:rsidRPr="008C5933">
        <w:rPr>
          <w:rFonts w:asciiTheme="minorHAnsi" w:hAnsiTheme="minorHAnsi"/>
          <w:sz w:val="32"/>
          <w:szCs w:val="32"/>
        </w:rPr>
        <w:t xml:space="preserve">(Πολυλειτουργικό Κέντρο Δήμου Κορδελιού Ευόσμου, </w:t>
      </w:r>
      <w:r w:rsidR="006D032D" w:rsidRPr="008C5933">
        <w:rPr>
          <w:rFonts w:asciiTheme="minorHAnsi" w:hAnsiTheme="minorHAnsi" w:cstheme="minorHAnsi"/>
          <w:sz w:val="32"/>
          <w:szCs w:val="32"/>
          <w:shd w:val="clear" w:color="auto" w:fill="FFFFFF"/>
        </w:rPr>
        <w:t>Παρατσίκογλου 1, Ελευθέριο-Κορδελιό (είσοδος από οδό Μοναστηρίου</w:t>
      </w:r>
      <w:r w:rsidRPr="008C5933">
        <w:rPr>
          <w:rFonts w:asciiTheme="minorHAnsi" w:hAnsiTheme="minorHAnsi" w:cstheme="minorHAnsi"/>
          <w:sz w:val="32"/>
          <w:szCs w:val="32"/>
        </w:rPr>
        <w:t>)</w:t>
      </w:r>
    </w:p>
    <w:p w14:paraId="7F4F8415" w14:textId="00C342C5" w:rsidR="00EB58F7" w:rsidRPr="00FC562C" w:rsidRDefault="00ED25F0" w:rsidP="00293236">
      <w:pPr>
        <w:pStyle w:val="Web"/>
        <w:spacing w:before="0" w:beforeAutospacing="0" w:after="0" w:afterAutospacing="0" w:line="360" w:lineRule="auto"/>
        <w:jc w:val="center"/>
        <w:rPr>
          <w:rFonts w:asciiTheme="minorHAnsi" w:hAnsiTheme="minorHAnsi"/>
          <w:b/>
        </w:rPr>
      </w:pPr>
      <w:r w:rsidRPr="00FC562C">
        <w:rPr>
          <w:rFonts w:asciiTheme="minorHAnsi" w:hAnsiTheme="minorHAnsi"/>
          <w:b/>
        </w:rPr>
        <w:t xml:space="preserve"> </w:t>
      </w:r>
    </w:p>
    <w:p w14:paraId="2A222882" w14:textId="30633300" w:rsidR="007D2453" w:rsidRPr="009E317E" w:rsidRDefault="00ED25F0" w:rsidP="00EB58F7">
      <w:pPr>
        <w:pStyle w:val="Web"/>
        <w:spacing w:before="0" w:beforeAutospacing="0" w:after="0" w:afterAutospacing="0" w:line="360" w:lineRule="auto"/>
        <w:jc w:val="center"/>
        <w:rPr>
          <w:rFonts w:asciiTheme="minorHAnsi" w:hAnsiTheme="minorHAnsi"/>
          <w:b/>
          <w:sz w:val="32"/>
          <w:szCs w:val="32"/>
          <w:u w:val="single"/>
        </w:rPr>
      </w:pPr>
      <w:r w:rsidRPr="00844C5F">
        <w:rPr>
          <w:rFonts w:asciiTheme="minorHAnsi" w:hAnsiTheme="minorHAnsi"/>
          <w:b/>
          <w:sz w:val="32"/>
          <w:szCs w:val="32"/>
          <w:u w:val="single"/>
        </w:rPr>
        <w:t xml:space="preserve">ΜΕ ΕΛΕΥΘΕΡΗ ΕΙΣΟΔΟ ΓΙΑ ΤΟ ΚΟΙΝΟ </w:t>
      </w:r>
    </w:p>
    <w:p w14:paraId="6B194827" w14:textId="77777777" w:rsidR="006C5C7F" w:rsidRDefault="006C5C7F" w:rsidP="00FC562C">
      <w:pPr>
        <w:pStyle w:val="Web"/>
        <w:spacing w:line="360" w:lineRule="auto"/>
        <w:jc w:val="center"/>
        <w:rPr>
          <w:rFonts w:asciiTheme="minorHAnsi" w:hAnsiTheme="minorHAnsi"/>
          <w:b/>
          <w:i/>
          <w:sz w:val="22"/>
          <w:szCs w:val="22"/>
        </w:rPr>
      </w:pPr>
    </w:p>
    <w:p w14:paraId="27D37642" w14:textId="77777777" w:rsidR="009B6D1C" w:rsidRDefault="009B6D1C" w:rsidP="00FC562C">
      <w:pPr>
        <w:pStyle w:val="Web"/>
        <w:spacing w:line="360" w:lineRule="auto"/>
        <w:jc w:val="center"/>
        <w:rPr>
          <w:rFonts w:asciiTheme="minorHAnsi" w:hAnsiTheme="minorHAnsi"/>
          <w:b/>
          <w:i/>
        </w:rPr>
      </w:pPr>
    </w:p>
    <w:p w14:paraId="1CB21FA3" w14:textId="1B0EF4D6" w:rsidR="00FC562C" w:rsidRPr="006C5C7F" w:rsidRDefault="00FC562C" w:rsidP="00FC562C">
      <w:pPr>
        <w:pStyle w:val="Web"/>
        <w:spacing w:line="360" w:lineRule="auto"/>
        <w:jc w:val="center"/>
        <w:rPr>
          <w:rFonts w:asciiTheme="minorHAnsi" w:hAnsiTheme="minorHAnsi"/>
          <w:b/>
          <w:i/>
        </w:rPr>
      </w:pPr>
      <w:r w:rsidRPr="006C5C7F">
        <w:rPr>
          <w:rFonts w:asciiTheme="minorHAnsi" w:hAnsiTheme="minorHAnsi"/>
          <w:b/>
          <w:i/>
        </w:rPr>
        <w:lastRenderedPageBreak/>
        <w:t xml:space="preserve">Αντί εισιτηρίου θα συλλέγονται: τρόφιμα μακράς διαρκείας, χαρτικά – απορρυπαντικά – είδη προσωπικής υγιεινής – ΥΠΕΡ της </w:t>
      </w:r>
      <w:r w:rsidR="00EE4975" w:rsidRPr="006C5C7F">
        <w:rPr>
          <w:rFonts w:asciiTheme="minorHAnsi" w:hAnsiTheme="minorHAnsi"/>
          <w:b/>
          <w:i/>
        </w:rPr>
        <w:t>«</w:t>
      </w:r>
      <w:r w:rsidRPr="006C5C7F">
        <w:rPr>
          <w:rFonts w:asciiTheme="minorHAnsi" w:hAnsiTheme="minorHAnsi"/>
          <w:b/>
          <w:i/>
        </w:rPr>
        <w:t>ΑΡΩΓΗΣ ΘΕΣΣΑΛΟΝΙΚΗΣ»</w:t>
      </w:r>
    </w:p>
    <w:p w14:paraId="68A8542D" w14:textId="016FA1A0" w:rsidR="00FC562C" w:rsidRPr="00FC562C" w:rsidRDefault="00FC562C" w:rsidP="00FC562C">
      <w:pPr>
        <w:pStyle w:val="Web"/>
        <w:spacing w:line="360" w:lineRule="auto"/>
        <w:jc w:val="center"/>
        <w:rPr>
          <w:rFonts w:asciiTheme="minorHAnsi" w:hAnsiTheme="minorHAnsi"/>
          <w:b/>
          <w:i/>
          <w:sz w:val="22"/>
          <w:szCs w:val="22"/>
        </w:rPr>
      </w:pPr>
      <w:r w:rsidRPr="00200505">
        <w:rPr>
          <w:rFonts w:asciiTheme="minorHAnsi" w:hAnsiTheme="minorHAnsi"/>
          <w:b/>
          <w:i/>
          <w:noProof/>
          <w:sz w:val="22"/>
          <w:szCs w:val="22"/>
        </w:rPr>
        <w:drawing>
          <wp:inline distT="0" distB="0" distL="0" distR="0" wp14:anchorId="24F32589" wp14:editId="1EF3B1F1">
            <wp:extent cx="1148416" cy="409575"/>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0296" cy="410246"/>
                    </a:xfrm>
                    <a:prstGeom prst="rect">
                      <a:avLst/>
                    </a:prstGeom>
                    <a:noFill/>
                    <a:ln w="9525">
                      <a:noFill/>
                      <a:miter lim="800000"/>
                      <a:headEnd/>
                      <a:tailEnd/>
                    </a:ln>
                  </pic:spPr>
                </pic:pic>
              </a:graphicData>
            </a:graphic>
          </wp:inline>
        </w:drawing>
      </w:r>
    </w:p>
    <w:p w14:paraId="1DF1E5E5" w14:textId="77777777" w:rsidR="008C5933" w:rsidRPr="008C5933" w:rsidRDefault="008C5933" w:rsidP="008C5933">
      <w:pPr>
        <w:rPr>
          <w:rFonts w:cstheme="minorHAnsi"/>
          <w:sz w:val="32"/>
          <w:szCs w:val="32"/>
        </w:rPr>
      </w:pPr>
    </w:p>
    <w:p w14:paraId="37417B02" w14:textId="71CEA74D" w:rsidR="008C5933" w:rsidRPr="00080FA0" w:rsidRDefault="00080FA0" w:rsidP="008C5933">
      <w:pPr>
        <w:rPr>
          <w:b/>
          <w:bCs/>
          <w:sz w:val="32"/>
          <w:szCs w:val="32"/>
          <w:u w:val="single"/>
        </w:rPr>
      </w:pPr>
      <w:r w:rsidRPr="00080FA0">
        <w:rPr>
          <w:b/>
          <w:bCs/>
          <w:sz w:val="32"/>
          <w:szCs w:val="32"/>
          <w:u w:val="single"/>
        </w:rPr>
        <w:t>Π</w:t>
      </w:r>
      <w:r w:rsidR="008C5933" w:rsidRPr="00080FA0">
        <w:rPr>
          <w:b/>
          <w:bCs/>
          <w:sz w:val="32"/>
          <w:szCs w:val="32"/>
          <w:u w:val="single"/>
        </w:rPr>
        <w:t xml:space="preserve">ερίληψη έργου </w:t>
      </w:r>
    </w:p>
    <w:p w14:paraId="495A6E4D" w14:textId="3EC8C52F" w:rsidR="008C5933" w:rsidRPr="008C5933" w:rsidRDefault="008C5933" w:rsidP="008C5933">
      <w:pPr>
        <w:rPr>
          <w:color w:val="000000"/>
          <w:sz w:val="32"/>
          <w:szCs w:val="32"/>
          <w:shd w:val="clear" w:color="auto" w:fill="FFFFFF"/>
        </w:rPr>
      </w:pPr>
      <w:r w:rsidRPr="008C5933">
        <w:rPr>
          <w:color w:val="000000"/>
          <w:sz w:val="32"/>
          <w:szCs w:val="32"/>
          <w:shd w:val="clear" w:color="auto" w:fill="FFFFFF"/>
        </w:rPr>
        <w:t xml:space="preserve">Μια καυστική σάτιρα της νεοελληνικής πραγματικότητας. Μια σαρκαστική μαύρη κωμωδία για το κυνήγι του χρήματος, για την ανθρώπινη ανάγκη για επικράτηση στον αγώνα του εύκολου πλουτισμού. </w:t>
      </w:r>
    </w:p>
    <w:p w14:paraId="01ADB2AF" w14:textId="77777777" w:rsidR="008C5933" w:rsidRPr="008C5933" w:rsidRDefault="008C5933" w:rsidP="008C5933">
      <w:pPr>
        <w:rPr>
          <w:sz w:val="32"/>
          <w:szCs w:val="32"/>
        </w:rPr>
      </w:pPr>
      <w:r w:rsidRPr="008C5933">
        <w:rPr>
          <w:sz w:val="32"/>
          <w:szCs w:val="32"/>
        </w:rPr>
        <w:t xml:space="preserve">Στο σπίτι ενός ετοιμοθάνατου πατέρα οι δυο γιοι του και οι σύζυγοί τους καταστρώνουν σχέδια για το πως θα μοιράσουν την περιουσία του. Ξεκινούν μια κωμικοτραγική μάχη για το ποιος θα καταφέρει να αποσπάσει μεγαλύτερο μερίδιο από τον «θησαυρό του μακαρίτη». Εμπόδιο στα αδίστακτα σχέδια τους θα σταθεί η αλλοδαπή οικιακή βοηθός του σπιτιού αλλά και μια αλλοπρόσαλλα παρεμβατική γειτόνισσα. </w:t>
      </w:r>
    </w:p>
    <w:p w14:paraId="19E3EE25" w14:textId="77777777" w:rsidR="008C5933" w:rsidRPr="008C5933" w:rsidRDefault="008C5933" w:rsidP="008C5933">
      <w:pPr>
        <w:rPr>
          <w:sz w:val="32"/>
          <w:szCs w:val="32"/>
        </w:rPr>
      </w:pPr>
      <w:r w:rsidRPr="008C5933">
        <w:rPr>
          <w:sz w:val="32"/>
          <w:szCs w:val="32"/>
        </w:rPr>
        <w:t xml:space="preserve">Τραγελαφικές καταστάσεις, αφελείς μηχανορραφίες, αταίριαστες συμμαχίες και καλά κρυμμένα μυστικά που βγαίνουν στην επιφάνεια, σε μια εγκληματική κωμωδία με μοναδικό όπλο τους αφράτους, λαχταριστούς μπαμπάδες με ρούμι!... </w:t>
      </w:r>
    </w:p>
    <w:p w14:paraId="3797FF7E" w14:textId="77777777" w:rsidR="009B6D1C" w:rsidRDefault="009B6D1C" w:rsidP="008C5933">
      <w:pPr>
        <w:rPr>
          <w:sz w:val="32"/>
          <w:szCs w:val="32"/>
        </w:rPr>
      </w:pPr>
    </w:p>
    <w:p w14:paraId="51BEF7E8" w14:textId="5E888D0C" w:rsidR="008C5933" w:rsidRPr="008C5933" w:rsidRDefault="008C5933" w:rsidP="008C5933">
      <w:pPr>
        <w:rPr>
          <w:sz w:val="32"/>
          <w:szCs w:val="32"/>
        </w:rPr>
      </w:pPr>
      <w:r w:rsidRPr="008C5933">
        <w:rPr>
          <w:sz w:val="32"/>
          <w:szCs w:val="32"/>
        </w:rPr>
        <w:t>«Μπαμπάδες με ρούμι» των Θανάση Παπαθανασίου και Μιχάλη Ρέππα.</w:t>
      </w:r>
    </w:p>
    <w:p w14:paraId="012E0B29" w14:textId="77777777" w:rsidR="008C5933" w:rsidRPr="008C5933" w:rsidRDefault="008C5933" w:rsidP="008C5933">
      <w:pPr>
        <w:rPr>
          <w:sz w:val="32"/>
          <w:szCs w:val="32"/>
        </w:rPr>
      </w:pPr>
      <w:r w:rsidRPr="008C5933">
        <w:rPr>
          <w:sz w:val="32"/>
          <w:szCs w:val="32"/>
        </w:rPr>
        <w:t>Σκηνοθεσία-μουσική επιμέλεια: Κορνήλιος Ρουσάκης</w:t>
      </w:r>
    </w:p>
    <w:p w14:paraId="5E6EE48E" w14:textId="77777777" w:rsidR="008C5933" w:rsidRPr="008C5933" w:rsidRDefault="008C5933" w:rsidP="008C5933">
      <w:pPr>
        <w:rPr>
          <w:sz w:val="32"/>
          <w:szCs w:val="32"/>
        </w:rPr>
      </w:pPr>
      <w:r w:rsidRPr="008C5933">
        <w:rPr>
          <w:sz w:val="32"/>
          <w:szCs w:val="32"/>
        </w:rPr>
        <w:t>Κατασκευή σκηνικών: Σωτήρης Ρουσάκης</w:t>
      </w:r>
    </w:p>
    <w:p w14:paraId="5F43126C" w14:textId="77777777" w:rsidR="008C5933" w:rsidRPr="008C5933" w:rsidRDefault="008C5933" w:rsidP="008C5933">
      <w:pPr>
        <w:rPr>
          <w:sz w:val="32"/>
          <w:szCs w:val="32"/>
        </w:rPr>
      </w:pPr>
      <w:r w:rsidRPr="008C5933">
        <w:rPr>
          <w:sz w:val="32"/>
          <w:szCs w:val="32"/>
        </w:rPr>
        <w:t>Κοστούμια: Η Ομάδα</w:t>
      </w:r>
    </w:p>
    <w:p w14:paraId="0415985C" w14:textId="74D85242" w:rsidR="008C5933" w:rsidRPr="008C5933" w:rsidRDefault="008C5933" w:rsidP="008C5933">
      <w:pPr>
        <w:rPr>
          <w:sz w:val="32"/>
          <w:szCs w:val="32"/>
        </w:rPr>
      </w:pPr>
      <w:r w:rsidRPr="008C5933">
        <w:rPr>
          <w:sz w:val="32"/>
          <w:szCs w:val="32"/>
        </w:rPr>
        <w:t>Οργάνωση παραγωγής: Βιργινία Καλλιοντζή, Σταύρος Καλόστος</w:t>
      </w:r>
      <w:r w:rsidR="00080FA0">
        <w:rPr>
          <w:sz w:val="32"/>
          <w:szCs w:val="32"/>
        </w:rPr>
        <w:t>, Σουλτάνα Νουβάκη</w:t>
      </w:r>
    </w:p>
    <w:p w14:paraId="4B82B679" w14:textId="77777777" w:rsidR="008C5933" w:rsidRPr="008C5933" w:rsidRDefault="008C5933" w:rsidP="008C5933">
      <w:pPr>
        <w:rPr>
          <w:sz w:val="32"/>
          <w:szCs w:val="32"/>
        </w:rPr>
      </w:pPr>
    </w:p>
    <w:p w14:paraId="2063132A" w14:textId="6941F8D6" w:rsidR="008C5933" w:rsidRPr="008C5933" w:rsidRDefault="008C5933" w:rsidP="008C5933">
      <w:pPr>
        <w:rPr>
          <w:b/>
          <w:bCs/>
          <w:sz w:val="32"/>
          <w:szCs w:val="32"/>
        </w:rPr>
      </w:pPr>
      <w:r w:rsidRPr="008C5933">
        <w:rPr>
          <w:b/>
          <w:bCs/>
          <w:sz w:val="32"/>
          <w:szCs w:val="32"/>
        </w:rPr>
        <w:lastRenderedPageBreak/>
        <w:t>ΔΙΑΝΟΜΗ</w:t>
      </w:r>
    </w:p>
    <w:p w14:paraId="13E30881" w14:textId="77777777" w:rsidR="008C5933" w:rsidRPr="008C5933" w:rsidRDefault="008C5933" w:rsidP="008C5933">
      <w:pPr>
        <w:spacing w:line="240" w:lineRule="auto"/>
        <w:rPr>
          <w:sz w:val="32"/>
          <w:szCs w:val="32"/>
        </w:rPr>
      </w:pPr>
      <w:r w:rsidRPr="008C5933">
        <w:rPr>
          <w:sz w:val="32"/>
          <w:szCs w:val="32"/>
        </w:rPr>
        <w:t>Ρόη:</w:t>
      </w:r>
      <w:r w:rsidRPr="008C5933">
        <w:rPr>
          <w:sz w:val="32"/>
          <w:szCs w:val="32"/>
        </w:rPr>
        <w:tab/>
        <w:t xml:space="preserve"> Δέσποινα Καραγιάννη</w:t>
      </w:r>
    </w:p>
    <w:p w14:paraId="07C9F2F7" w14:textId="77777777" w:rsidR="008C5933" w:rsidRPr="008C5933" w:rsidRDefault="008C5933" w:rsidP="008C5933">
      <w:pPr>
        <w:spacing w:line="240" w:lineRule="auto"/>
        <w:rPr>
          <w:sz w:val="32"/>
          <w:szCs w:val="32"/>
        </w:rPr>
      </w:pPr>
      <w:r w:rsidRPr="008C5933">
        <w:rPr>
          <w:sz w:val="32"/>
          <w:szCs w:val="32"/>
        </w:rPr>
        <w:t>Παναγιώτης: Χρήστος Καπράλος</w:t>
      </w:r>
    </w:p>
    <w:p w14:paraId="697AA6C0" w14:textId="3B98AA5E" w:rsidR="008C5933" w:rsidRPr="008C5933" w:rsidRDefault="008C5933" w:rsidP="008C5933">
      <w:pPr>
        <w:spacing w:line="240" w:lineRule="auto"/>
        <w:rPr>
          <w:sz w:val="32"/>
          <w:szCs w:val="32"/>
        </w:rPr>
      </w:pPr>
      <w:r w:rsidRPr="008C5933">
        <w:rPr>
          <w:sz w:val="32"/>
          <w:szCs w:val="32"/>
        </w:rPr>
        <w:t>Τζένη</w:t>
      </w:r>
      <w:r w:rsidRPr="00273F1C">
        <w:rPr>
          <w:sz w:val="32"/>
          <w:szCs w:val="32"/>
        </w:rPr>
        <w:t xml:space="preserve">: </w:t>
      </w:r>
      <w:r w:rsidRPr="008C5933">
        <w:rPr>
          <w:sz w:val="32"/>
          <w:szCs w:val="32"/>
        </w:rPr>
        <w:t>Μαρία Καρδιόλακα</w:t>
      </w:r>
    </w:p>
    <w:p w14:paraId="215BF65C" w14:textId="77777777" w:rsidR="008C5933" w:rsidRPr="008C5933" w:rsidRDefault="008C5933" w:rsidP="008C5933">
      <w:pPr>
        <w:spacing w:line="240" w:lineRule="auto"/>
        <w:rPr>
          <w:sz w:val="32"/>
          <w:szCs w:val="32"/>
        </w:rPr>
      </w:pPr>
      <w:r w:rsidRPr="008C5933">
        <w:rPr>
          <w:sz w:val="32"/>
          <w:szCs w:val="32"/>
        </w:rPr>
        <w:t>Χρήστος: Κώστας Παστελάς</w:t>
      </w:r>
    </w:p>
    <w:p w14:paraId="6006DC65" w14:textId="77777777" w:rsidR="008C5933" w:rsidRPr="008C5933" w:rsidRDefault="008C5933" w:rsidP="008C5933">
      <w:pPr>
        <w:spacing w:line="240" w:lineRule="auto"/>
        <w:rPr>
          <w:sz w:val="32"/>
          <w:szCs w:val="32"/>
        </w:rPr>
      </w:pPr>
      <w:r w:rsidRPr="008C5933">
        <w:rPr>
          <w:sz w:val="32"/>
          <w:szCs w:val="32"/>
        </w:rPr>
        <w:t>Βάσω: Μέλλω Νταβράνη</w:t>
      </w:r>
    </w:p>
    <w:p w14:paraId="442F051E" w14:textId="29D8B6CC" w:rsidR="00C716C1" w:rsidRPr="008C5933" w:rsidRDefault="008C5933" w:rsidP="008C5933">
      <w:pPr>
        <w:spacing w:line="240" w:lineRule="auto"/>
        <w:rPr>
          <w:sz w:val="32"/>
          <w:szCs w:val="32"/>
        </w:rPr>
      </w:pPr>
      <w:r w:rsidRPr="008C5933">
        <w:rPr>
          <w:sz w:val="32"/>
          <w:szCs w:val="32"/>
        </w:rPr>
        <w:t>Βέσκα: Νίκη Σακκά</w:t>
      </w:r>
    </w:p>
    <w:p w14:paraId="1D26E9BA" w14:textId="77777777" w:rsidR="00293236" w:rsidRDefault="00293236"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u w:val="single"/>
        </w:rPr>
      </w:pPr>
    </w:p>
    <w:p w14:paraId="24BAC7A6" w14:textId="0143B297" w:rsidR="006B77FE" w:rsidRPr="006C5C7F" w:rsidRDefault="001207C9"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rPr>
      </w:pPr>
      <w:r w:rsidRPr="006C5C7F">
        <w:rPr>
          <w:rFonts w:asciiTheme="minorHAnsi" w:eastAsia="Andale Sans UI" w:hAnsiTheme="minorHAnsi" w:cstheme="minorHAnsi"/>
          <w:kern w:val="1"/>
          <w:sz w:val="32"/>
          <w:szCs w:val="32"/>
          <w:u w:val="single"/>
        </w:rPr>
        <w:t>ΟΡΓΑΝΩΣΗ ΠΑΡΑΓΩΓΗΣ</w:t>
      </w:r>
      <w:r w:rsidR="006B77FE" w:rsidRPr="006C5C7F">
        <w:rPr>
          <w:rFonts w:asciiTheme="minorHAnsi" w:eastAsia="Andale Sans UI" w:hAnsiTheme="minorHAnsi" w:cstheme="minorHAnsi"/>
          <w:kern w:val="1"/>
          <w:sz w:val="32"/>
          <w:szCs w:val="32"/>
          <w:u w:val="single"/>
        </w:rPr>
        <w:t>:</w:t>
      </w:r>
      <w:r w:rsidR="006B77FE" w:rsidRPr="006C5C7F">
        <w:rPr>
          <w:rFonts w:asciiTheme="minorHAnsi" w:eastAsia="Andale Sans UI" w:hAnsiTheme="minorHAnsi" w:cstheme="minorHAnsi"/>
          <w:kern w:val="1"/>
          <w:sz w:val="32"/>
          <w:szCs w:val="32"/>
        </w:rPr>
        <w:t xml:space="preserve">     </w:t>
      </w:r>
    </w:p>
    <w:p w14:paraId="2C89EEE4" w14:textId="432B81D2" w:rsidR="006B77FE" w:rsidRPr="006C5C7F" w:rsidRDefault="006B77FE" w:rsidP="006B77FE">
      <w:pPr>
        <w:widowControl w:val="0"/>
        <w:suppressAutoHyphens/>
        <w:spacing w:after="0" w:line="240" w:lineRule="auto"/>
        <w:jc w:val="both"/>
        <w:rPr>
          <w:rFonts w:eastAsia="Andale Sans UI" w:cstheme="minorHAnsi"/>
          <w:b/>
          <w:bCs/>
          <w:kern w:val="1"/>
          <w:sz w:val="32"/>
          <w:szCs w:val="32"/>
        </w:rPr>
      </w:pPr>
      <w:r w:rsidRPr="006C5C7F">
        <w:rPr>
          <w:rFonts w:eastAsia="Andale Sans UI" w:cstheme="minorHAnsi"/>
          <w:b/>
          <w:bCs/>
          <w:kern w:val="1"/>
          <w:sz w:val="32"/>
          <w:szCs w:val="32"/>
        </w:rPr>
        <w:t>Κέντρο Πολιτισμού Περιφέρειας Κεντρικής Μακεδονίας</w:t>
      </w:r>
      <w:r w:rsidR="00D57D40" w:rsidRPr="006C5C7F">
        <w:rPr>
          <w:rFonts w:eastAsia="Andale Sans UI" w:cstheme="minorHAnsi"/>
          <w:b/>
          <w:bCs/>
          <w:kern w:val="1"/>
          <w:sz w:val="32"/>
          <w:szCs w:val="32"/>
        </w:rPr>
        <w:t xml:space="preserve"> σε συ</w:t>
      </w:r>
      <w:r w:rsidR="00520922" w:rsidRPr="006C5C7F">
        <w:rPr>
          <w:rFonts w:eastAsia="Andale Sans UI" w:cstheme="minorHAnsi"/>
          <w:b/>
          <w:bCs/>
          <w:kern w:val="1"/>
          <w:sz w:val="32"/>
          <w:szCs w:val="32"/>
        </w:rPr>
        <w:t>νεργασία</w:t>
      </w:r>
      <w:r w:rsidR="00D57D40" w:rsidRPr="006C5C7F">
        <w:rPr>
          <w:rFonts w:eastAsia="Andale Sans UI" w:cstheme="minorHAnsi"/>
          <w:b/>
          <w:bCs/>
          <w:kern w:val="1"/>
          <w:sz w:val="32"/>
          <w:szCs w:val="32"/>
        </w:rPr>
        <w:t xml:space="preserve"> με</w:t>
      </w:r>
      <w:r w:rsidR="00E90E39" w:rsidRPr="006C5C7F">
        <w:rPr>
          <w:rFonts w:cstheme="minorHAnsi"/>
          <w:b/>
          <w:bCs/>
          <w:color w:val="500050"/>
          <w:sz w:val="32"/>
          <w:szCs w:val="32"/>
          <w:shd w:val="clear" w:color="auto" w:fill="FFFFFF"/>
        </w:rPr>
        <w:t xml:space="preserve"> </w:t>
      </w:r>
      <w:r w:rsidR="00E90E39" w:rsidRPr="006C5C7F">
        <w:rPr>
          <w:rFonts w:cstheme="minorHAnsi"/>
          <w:b/>
          <w:bCs/>
          <w:sz w:val="32"/>
          <w:szCs w:val="32"/>
          <w:shd w:val="clear" w:color="auto" w:fill="FFFFFF"/>
        </w:rPr>
        <w:t>την Αντιδημαρχία Πολιτισμού του Δήμου Κορδελιού-Ευόσμου</w:t>
      </w:r>
    </w:p>
    <w:p w14:paraId="1CCCA479" w14:textId="77777777" w:rsidR="009B6D1C" w:rsidRDefault="009B6D1C" w:rsidP="006B77FE">
      <w:pPr>
        <w:widowControl w:val="0"/>
        <w:suppressAutoHyphens/>
        <w:spacing w:after="0" w:line="240" w:lineRule="auto"/>
        <w:jc w:val="both"/>
        <w:rPr>
          <w:rFonts w:eastAsia="Times New Roman" w:cstheme="minorHAnsi"/>
          <w:sz w:val="32"/>
          <w:szCs w:val="32"/>
          <w:u w:val="single"/>
          <w:lang w:eastAsia="el-GR"/>
        </w:rPr>
      </w:pPr>
    </w:p>
    <w:p w14:paraId="19D474CA" w14:textId="77777777" w:rsidR="009B6D1C" w:rsidRDefault="009B6D1C" w:rsidP="006B77FE">
      <w:pPr>
        <w:widowControl w:val="0"/>
        <w:suppressAutoHyphens/>
        <w:spacing w:after="0" w:line="240" w:lineRule="auto"/>
        <w:jc w:val="both"/>
        <w:rPr>
          <w:rFonts w:eastAsia="Times New Roman" w:cstheme="minorHAnsi"/>
          <w:sz w:val="32"/>
          <w:szCs w:val="32"/>
          <w:u w:val="single"/>
          <w:lang w:eastAsia="el-GR"/>
        </w:rPr>
      </w:pPr>
    </w:p>
    <w:p w14:paraId="4F811895" w14:textId="77777777" w:rsidR="00336629" w:rsidRDefault="00336629" w:rsidP="00336629">
      <w:pPr>
        <w:widowControl w:val="0"/>
        <w:suppressAutoHyphens/>
        <w:spacing w:after="0" w:line="240" w:lineRule="auto"/>
        <w:jc w:val="both"/>
        <w:rPr>
          <w:rFonts w:eastAsia="Times New Roman" w:cstheme="minorHAnsi"/>
          <w:b/>
          <w:bCs/>
          <w:sz w:val="24"/>
          <w:szCs w:val="24"/>
          <w:lang w:eastAsia="el-GR"/>
        </w:rPr>
      </w:pPr>
      <w:r>
        <w:rPr>
          <w:rFonts w:eastAsia="Times New Roman" w:cstheme="minorHAnsi"/>
          <w:b/>
          <w:bCs/>
          <w:sz w:val="24"/>
          <w:szCs w:val="24"/>
          <w:u w:val="single"/>
          <w:lang w:eastAsia="el-GR"/>
        </w:rPr>
        <w:t xml:space="preserve">ΧΟΡΗΓΟΙ ΕΠΙΚΟΙΝΩΝΙΑΣ: </w:t>
      </w:r>
      <w:r>
        <w:rPr>
          <w:rFonts w:eastAsia="Times New Roman" w:cstheme="minorHAnsi"/>
          <w:b/>
          <w:bCs/>
          <w:sz w:val="24"/>
          <w:szCs w:val="24"/>
          <w:lang w:eastAsia="el-GR"/>
        </w:rPr>
        <w:t xml:space="preserve">  </w:t>
      </w:r>
    </w:p>
    <w:p w14:paraId="2698E479" w14:textId="77777777" w:rsidR="00336629" w:rsidRDefault="00336629" w:rsidP="00336629">
      <w:pPr>
        <w:widowControl w:val="0"/>
        <w:suppressAutoHyphens/>
        <w:spacing w:after="0" w:line="240" w:lineRule="auto"/>
        <w:jc w:val="both"/>
        <w:rPr>
          <w:rFonts w:eastAsia="Times New Roman" w:cstheme="minorHAnsi"/>
          <w:b/>
          <w:sz w:val="24"/>
          <w:szCs w:val="24"/>
          <w:lang w:eastAsia="el-GR"/>
        </w:rPr>
      </w:pPr>
    </w:p>
    <w:p w14:paraId="5281AF5A" w14:textId="77777777" w:rsidR="00336629" w:rsidRPr="00336629" w:rsidRDefault="00336629" w:rsidP="00336629">
      <w:pPr>
        <w:widowControl w:val="0"/>
        <w:suppressAutoHyphens/>
        <w:spacing w:after="0" w:line="240" w:lineRule="auto"/>
        <w:rPr>
          <w:rFonts w:eastAsia="Times New Roman" w:cstheme="minorHAnsi"/>
          <w:b/>
          <w:bCs/>
          <w:sz w:val="24"/>
          <w:szCs w:val="24"/>
          <w:lang w:eastAsia="el-GR"/>
        </w:rPr>
      </w:pPr>
      <w:r w:rsidRPr="00336629">
        <w:rPr>
          <w:rFonts w:cstheme="minorHAnsi"/>
          <w:b/>
          <w:bCs/>
          <w:sz w:val="24"/>
          <w:szCs w:val="24"/>
          <w:shd w:val="clear" w:color="auto" w:fill="FFFFFF"/>
        </w:rPr>
        <w:t xml:space="preserve">ΕΡΤ3, 102 FM, 9.58 FM, ΕΡΤ ΣΕΡΡΕΣ,  TV100, FM 100, FM 100.6, ΜΑΚΕΔΟΝΙΑ, </w:t>
      </w:r>
      <w:hyperlink r:id="rId9" w:tgtFrame="_blank" w:history="1">
        <w:r w:rsidRPr="00336629">
          <w:rPr>
            <w:rStyle w:val="-"/>
            <w:rFonts w:cstheme="minorHAnsi"/>
            <w:b/>
            <w:bCs/>
            <w:color w:val="auto"/>
            <w:sz w:val="24"/>
            <w:szCs w:val="24"/>
            <w:u w:val="none"/>
            <w:shd w:val="clear" w:color="auto" w:fill="FFFFFF"/>
          </w:rPr>
          <w:t>MAKTHES.GR</w:t>
        </w:r>
      </w:hyperlink>
      <w:r w:rsidRPr="00336629">
        <w:rPr>
          <w:rFonts w:cstheme="minorHAnsi"/>
          <w:b/>
          <w:bCs/>
          <w:sz w:val="24"/>
          <w:szCs w:val="24"/>
        </w:rPr>
        <w:t xml:space="preserve">, </w:t>
      </w:r>
      <w:r w:rsidRPr="00336629">
        <w:rPr>
          <w:rFonts w:cstheme="minorHAnsi"/>
          <w:b/>
          <w:bCs/>
          <w:sz w:val="24"/>
          <w:szCs w:val="24"/>
          <w:shd w:val="clear" w:color="auto" w:fill="FFFFFF"/>
        </w:rPr>
        <w:t xml:space="preserve"> ΤΥΠΟΣ ΘΕΣΣΑΛΟΝΙΚΗΣ, PARALLAXI, </w:t>
      </w:r>
      <w:r w:rsidRPr="00336629">
        <w:rPr>
          <w:rFonts w:eastAsia="Times New Roman" w:cstheme="minorHAnsi"/>
          <w:b/>
          <w:bCs/>
          <w:sz w:val="24"/>
          <w:szCs w:val="24"/>
          <w:lang w:eastAsia="el-GR"/>
        </w:rPr>
        <w:t>ΜΑΚΕΔΟΝΙΑ,</w:t>
      </w:r>
      <w:r w:rsidRPr="00336629">
        <w:rPr>
          <w:rFonts w:eastAsia="Times New Roman" w:cstheme="minorHAnsi"/>
          <w:b/>
          <w:bCs/>
          <w:sz w:val="24"/>
          <w:szCs w:val="24"/>
          <w:lang w:val="en-US" w:eastAsia="el-GR"/>
        </w:rPr>
        <w:t> </w:t>
      </w:r>
      <w:hyperlink r:id="rId10" w:tgtFrame="_blank" w:history="1">
        <w:r w:rsidRPr="00336629">
          <w:rPr>
            <w:rStyle w:val="-"/>
            <w:rFonts w:eastAsia="Times New Roman" w:cstheme="minorHAnsi"/>
            <w:b/>
            <w:bCs/>
            <w:color w:val="auto"/>
            <w:sz w:val="24"/>
            <w:szCs w:val="24"/>
            <w:u w:val="none"/>
            <w:lang w:val="en-US" w:eastAsia="el-GR"/>
          </w:rPr>
          <w:t>MAKTHES</w:t>
        </w:r>
        <w:r w:rsidRPr="00336629">
          <w:rPr>
            <w:rStyle w:val="-"/>
            <w:rFonts w:eastAsia="Times New Roman" w:cstheme="minorHAnsi"/>
            <w:b/>
            <w:bCs/>
            <w:color w:val="auto"/>
            <w:sz w:val="24"/>
            <w:szCs w:val="24"/>
            <w:u w:val="none"/>
            <w:lang w:eastAsia="el-GR"/>
          </w:rPr>
          <w:t>.</w:t>
        </w:r>
        <w:r w:rsidRPr="00336629">
          <w:rPr>
            <w:rStyle w:val="-"/>
            <w:rFonts w:eastAsia="Times New Roman" w:cstheme="minorHAnsi"/>
            <w:b/>
            <w:bCs/>
            <w:color w:val="auto"/>
            <w:sz w:val="24"/>
            <w:szCs w:val="24"/>
            <w:u w:val="none"/>
            <w:lang w:val="en-US" w:eastAsia="el-GR"/>
          </w:rPr>
          <w:t>GR</w:t>
        </w:r>
      </w:hyperlink>
      <w:r w:rsidRPr="00336629">
        <w:rPr>
          <w:rFonts w:eastAsia="Times New Roman" w:cstheme="minorHAnsi"/>
          <w:b/>
          <w:bCs/>
          <w:sz w:val="24"/>
          <w:szCs w:val="24"/>
          <w:lang w:eastAsia="el-GR"/>
        </w:rPr>
        <w:t>,</w:t>
      </w:r>
      <w:r w:rsidRPr="00336629">
        <w:rPr>
          <w:rFonts w:eastAsia="Times New Roman" w:cstheme="minorHAnsi"/>
          <w:b/>
          <w:bCs/>
          <w:sz w:val="24"/>
          <w:szCs w:val="24"/>
          <w:lang w:val="en-US" w:eastAsia="el-GR"/>
        </w:rPr>
        <w:t> </w:t>
      </w:r>
      <w:r w:rsidRPr="00336629">
        <w:rPr>
          <w:rFonts w:eastAsia="Times New Roman" w:cstheme="minorHAnsi"/>
          <w:b/>
          <w:bCs/>
          <w:sz w:val="24"/>
          <w:szCs w:val="24"/>
          <w:lang w:eastAsia="el-GR"/>
        </w:rPr>
        <w:t xml:space="preserve">ΤΥΠΟΣ ΘΕΣΣΑΛΟΝΙΚΗΣ, </w:t>
      </w:r>
      <w:r w:rsidRPr="00336629">
        <w:rPr>
          <w:rFonts w:cstheme="minorHAnsi"/>
          <w:b/>
          <w:bCs/>
          <w:sz w:val="24"/>
          <w:szCs w:val="24"/>
          <w:shd w:val="clear" w:color="auto" w:fill="FFFFFF"/>
        </w:rPr>
        <w:t>PARALLAXI, POLIS MAGAZINO, THESSTODAY,</w:t>
      </w:r>
      <w:r w:rsidRPr="00336629">
        <w:rPr>
          <w:rFonts w:cstheme="minorHAnsi"/>
          <w:b/>
          <w:bCs/>
          <w:sz w:val="24"/>
          <w:szCs w:val="24"/>
        </w:rPr>
        <w:t xml:space="preserve"> </w:t>
      </w:r>
      <w:hyperlink r:id="rId11" w:tgtFrame="_blank" w:history="1">
        <w:r w:rsidRPr="00336629">
          <w:rPr>
            <w:rStyle w:val="-"/>
            <w:rFonts w:cstheme="minorHAnsi"/>
            <w:b/>
            <w:bCs/>
            <w:color w:val="auto"/>
            <w:sz w:val="24"/>
            <w:szCs w:val="24"/>
            <w:u w:val="none"/>
            <w:shd w:val="clear" w:color="auto" w:fill="FFFFFF"/>
          </w:rPr>
          <w:t>THES.GR</w:t>
        </w:r>
      </w:hyperlink>
      <w:r w:rsidRPr="00336629">
        <w:rPr>
          <w:rFonts w:cstheme="minorHAnsi"/>
          <w:b/>
          <w:bCs/>
          <w:sz w:val="24"/>
          <w:szCs w:val="24"/>
        </w:rPr>
        <w:t>,</w:t>
      </w:r>
      <w:r w:rsidRPr="00336629">
        <w:rPr>
          <w:rFonts w:cstheme="minorHAnsi"/>
          <w:b/>
          <w:bCs/>
          <w:sz w:val="24"/>
          <w:szCs w:val="24"/>
          <w:shd w:val="clear" w:color="auto" w:fill="FFFFFF"/>
        </w:rPr>
        <w:t xml:space="preserve"> CITYPORTAL, KARFITSA,</w:t>
      </w:r>
      <w:r w:rsidRPr="00336629">
        <w:rPr>
          <w:rFonts w:cstheme="minorHAnsi"/>
          <w:b/>
          <w:bCs/>
          <w:sz w:val="24"/>
          <w:szCs w:val="24"/>
        </w:rPr>
        <w:t xml:space="preserve"> </w:t>
      </w:r>
      <w:hyperlink r:id="rId12" w:tgtFrame="_blank" w:history="1">
        <w:r w:rsidRPr="00336629">
          <w:rPr>
            <w:rStyle w:val="-"/>
            <w:rFonts w:cstheme="minorHAnsi"/>
            <w:b/>
            <w:bCs/>
            <w:color w:val="auto"/>
            <w:sz w:val="24"/>
            <w:szCs w:val="24"/>
            <w:u w:val="none"/>
            <w:shd w:val="clear" w:color="auto" w:fill="FFFFFF"/>
          </w:rPr>
          <w:t>COSMOPOLITI.COM</w:t>
        </w:r>
      </w:hyperlink>
      <w:r w:rsidRPr="00336629">
        <w:rPr>
          <w:rFonts w:cstheme="minorHAnsi"/>
          <w:b/>
          <w:bCs/>
          <w:sz w:val="24"/>
          <w:szCs w:val="24"/>
        </w:rPr>
        <w:t>,</w:t>
      </w:r>
      <w:r w:rsidRPr="00336629">
        <w:rPr>
          <w:rFonts w:cstheme="minorHAnsi"/>
          <w:b/>
          <w:bCs/>
          <w:sz w:val="24"/>
          <w:szCs w:val="24"/>
          <w:shd w:val="clear" w:color="auto" w:fill="FFFFFF"/>
        </w:rPr>
        <w:t xml:space="preserve"> ΚΟΥΛΤΟΥΡΟΣΟΥΠΑ, METROPOLIS95.5, VELVET 96.8, ZOO 90.8, METROSPORT,</w:t>
      </w:r>
      <w:r w:rsidRPr="00336629">
        <w:rPr>
          <w:rFonts w:cstheme="minorHAnsi"/>
          <w:b/>
          <w:bCs/>
          <w:sz w:val="24"/>
          <w:szCs w:val="24"/>
        </w:rPr>
        <w:t xml:space="preserve"> </w:t>
      </w:r>
      <w:hyperlink r:id="rId13" w:tgtFrame="_blank" w:history="1">
        <w:r w:rsidRPr="00336629">
          <w:rPr>
            <w:rStyle w:val="-"/>
            <w:rFonts w:cstheme="minorHAnsi"/>
            <w:b/>
            <w:bCs/>
            <w:color w:val="auto"/>
            <w:sz w:val="24"/>
            <w:szCs w:val="24"/>
            <w:u w:val="none"/>
            <w:shd w:val="clear" w:color="auto" w:fill="FFFFFF"/>
          </w:rPr>
          <w:t>REPUBLICRADIO.GR</w:t>
        </w:r>
      </w:hyperlink>
      <w:r w:rsidRPr="00336629">
        <w:rPr>
          <w:rFonts w:cstheme="minorHAnsi"/>
          <w:b/>
          <w:bCs/>
          <w:sz w:val="24"/>
          <w:szCs w:val="24"/>
        </w:rPr>
        <w:t>,</w:t>
      </w:r>
      <w:r w:rsidRPr="00336629">
        <w:rPr>
          <w:rFonts w:cstheme="minorHAnsi"/>
          <w:b/>
          <w:bCs/>
          <w:sz w:val="24"/>
          <w:szCs w:val="24"/>
          <w:shd w:val="clear" w:color="auto" w:fill="FFFFFF"/>
        </w:rPr>
        <w:t xml:space="preserve"> TRANZISTOR, SHOOK RADIO 104.4, </w:t>
      </w:r>
      <w:hyperlink r:id="rId14" w:tgtFrame="_blank" w:history="1">
        <w:r w:rsidRPr="00336629">
          <w:rPr>
            <w:rStyle w:val="-"/>
            <w:rFonts w:cstheme="minorHAnsi"/>
            <w:b/>
            <w:bCs/>
            <w:color w:val="auto"/>
            <w:sz w:val="24"/>
            <w:szCs w:val="24"/>
            <w:u w:val="none"/>
            <w:shd w:val="clear" w:color="auto" w:fill="FFFFFF"/>
          </w:rPr>
          <w:t>GRTIMES.GR</w:t>
        </w:r>
      </w:hyperlink>
      <w:r w:rsidRPr="00336629">
        <w:rPr>
          <w:rFonts w:cstheme="minorHAnsi"/>
          <w:b/>
          <w:bCs/>
          <w:sz w:val="24"/>
          <w:szCs w:val="24"/>
        </w:rPr>
        <w:t>,</w:t>
      </w:r>
      <w:r w:rsidRPr="00336629">
        <w:rPr>
          <w:rFonts w:cstheme="minorHAnsi"/>
          <w:b/>
          <w:bCs/>
          <w:sz w:val="24"/>
          <w:szCs w:val="24"/>
          <w:shd w:val="clear" w:color="auto" w:fill="FFFFFF"/>
        </w:rPr>
        <w:t xml:space="preserve"> </w:t>
      </w:r>
      <w:hyperlink r:id="rId15" w:tgtFrame="_blank" w:history="1">
        <w:r w:rsidRPr="00336629">
          <w:rPr>
            <w:rStyle w:val="-"/>
            <w:rFonts w:cstheme="minorHAnsi"/>
            <w:b/>
            <w:bCs/>
            <w:color w:val="auto"/>
            <w:sz w:val="24"/>
            <w:szCs w:val="24"/>
            <w:u w:val="none"/>
            <w:shd w:val="clear" w:color="auto" w:fill="FFFFFF"/>
          </w:rPr>
          <w:t>VORIA.GR</w:t>
        </w:r>
      </w:hyperlink>
      <w:r w:rsidRPr="00336629">
        <w:rPr>
          <w:rFonts w:cstheme="minorHAnsi"/>
          <w:b/>
          <w:bCs/>
          <w:sz w:val="24"/>
          <w:szCs w:val="24"/>
        </w:rPr>
        <w:t>,</w:t>
      </w:r>
      <w:r w:rsidRPr="00336629">
        <w:rPr>
          <w:rFonts w:cstheme="minorHAnsi"/>
          <w:b/>
          <w:bCs/>
          <w:sz w:val="24"/>
          <w:szCs w:val="24"/>
          <w:shd w:val="clear" w:color="auto" w:fill="FFFFFF"/>
        </w:rPr>
        <w:t xml:space="preserve"> V WOMAN, REAL, OPEN, DION, AVATONPRESS</w:t>
      </w:r>
    </w:p>
    <w:p w14:paraId="5430EEC7" w14:textId="77777777" w:rsidR="00336629" w:rsidRDefault="00336629" w:rsidP="00336629">
      <w:pPr>
        <w:widowControl w:val="0"/>
        <w:suppressAutoHyphens/>
        <w:spacing w:after="0" w:line="240" w:lineRule="auto"/>
        <w:jc w:val="both"/>
        <w:rPr>
          <w:rFonts w:eastAsia="Times New Roman" w:cstheme="minorHAnsi"/>
          <w:sz w:val="32"/>
          <w:szCs w:val="32"/>
          <w:u w:val="single"/>
          <w:lang w:eastAsia="el-GR"/>
        </w:rPr>
      </w:pPr>
    </w:p>
    <w:p w14:paraId="078E7B4A" w14:textId="77777777" w:rsidR="009B6D1C" w:rsidRDefault="009B6D1C" w:rsidP="006B77FE">
      <w:pPr>
        <w:widowControl w:val="0"/>
        <w:suppressAutoHyphens/>
        <w:spacing w:after="0" w:line="240" w:lineRule="auto"/>
        <w:jc w:val="both"/>
        <w:rPr>
          <w:rFonts w:eastAsia="Times New Roman" w:cstheme="minorHAnsi"/>
          <w:sz w:val="32"/>
          <w:szCs w:val="32"/>
          <w:u w:val="single"/>
          <w:lang w:eastAsia="el-GR"/>
        </w:rPr>
      </w:pPr>
    </w:p>
    <w:p w14:paraId="045A61CF" w14:textId="77777777" w:rsidR="006B77FE" w:rsidRPr="006C5C7F" w:rsidRDefault="006B77FE" w:rsidP="006B77FE">
      <w:pPr>
        <w:widowControl w:val="0"/>
        <w:suppressAutoHyphens/>
        <w:spacing w:after="0" w:line="240" w:lineRule="auto"/>
        <w:jc w:val="both"/>
        <w:rPr>
          <w:rFonts w:eastAsia="Times New Roman" w:cstheme="minorHAnsi"/>
          <w:b/>
          <w:sz w:val="32"/>
          <w:szCs w:val="32"/>
          <w:lang w:eastAsia="el-GR"/>
        </w:rPr>
      </w:pPr>
    </w:p>
    <w:p w14:paraId="5DC4E2F9" w14:textId="77777777" w:rsidR="009B6D1C" w:rsidRDefault="009B6D1C" w:rsidP="00D024E1">
      <w:pPr>
        <w:spacing w:after="0"/>
        <w:rPr>
          <w:rFonts w:cstheme="minorHAnsi"/>
          <w:sz w:val="32"/>
          <w:szCs w:val="32"/>
        </w:rPr>
      </w:pPr>
    </w:p>
    <w:p w14:paraId="74542D0A" w14:textId="65445E12" w:rsidR="00D024E1" w:rsidRPr="006C5C7F" w:rsidRDefault="00D024E1" w:rsidP="00D024E1">
      <w:pPr>
        <w:spacing w:after="0"/>
        <w:rPr>
          <w:rFonts w:cstheme="minorHAnsi"/>
          <w:sz w:val="32"/>
          <w:szCs w:val="32"/>
        </w:rPr>
      </w:pPr>
      <w:r w:rsidRPr="006C5C7F">
        <w:rPr>
          <w:rFonts w:cstheme="minorHAnsi"/>
          <w:sz w:val="32"/>
          <w:szCs w:val="32"/>
        </w:rPr>
        <w:t xml:space="preserve">Για πληροφορίες </w:t>
      </w:r>
      <w:r w:rsidR="006C5C7F" w:rsidRPr="006C5C7F">
        <w:rPr>
          <w:rFonts w:cstheme="minorHAnsi"/>
          <w:sz w:val="32"/>
          <w:szCs w:val="32"/>
        </w:rPr>
        <w:t>:</w:t>
      </w:r>
      <w:r w:rsidR="006C5C7F">
        <w:rPr>
          <w:rFonts w:cstheme="minorHAnsi"/>
          <w:sz w:val="32"/>
          <w:szCs w:val="32"/>
        </w:rPr>
        <w:t xml:space="preserve"> </w:t>
      </w:r>
      <w:hyperlink r:id="rId16" w:history="1">
        <w:r w:rsidR="006C5C7F" w:rsidRPr="00136669">
          <w:rPr>
            <w:rStyle w:val="-"/>
            <w:rFonts w:cstheme="minorHAnsi"/>
            <w:sz w:val="32"/>
            <w:szCs w:val="32"/>
            <w:lang w:val="en-US"/>
          </w:rPr>
          <w:t>www</w:t>
        </w:r>
        <w:r w:rsidR="006C5C7F" w:rsidRPr="00136669">
          <w:rPr>
            <w:rStyle w:val="-"/>
            <w:rFonts w:cstheme="minorHAnsi"/>
            <w:sz w:val="32"/>
            <w:szCs w:val="32"/>
          </w:rPr>
          <w:t>.</w:t>
        </w:r>
        <w:r w:rsidR="006C5C7F" w:rsidRPr="00136669">
          <w:rPr>
            <w:rStyle w:val="-"/>
            <w:rFonts w:cstheme="minorHAnsi"/>
            <w:sz w:val="32"/>
            <w:szCs w:val="32"/>
            <w:lang w:val="en-US"/>
          </w:rPr>
          <w:t>kepo</w:t>
        </w:r>
        <w:r w:rsidR="006C5C7F" w:rsidRPr="00136669">
          <w:rPr>
            <w:rStyle w:val="-"/>
            <w:rFonts w:cstheme="minorHAnsi"/>
            <w:sz w:val="32"/>
            <w:szCs w:val="32"/>
          </w:rPr>
          <w:t>.</w:t>
        </w:r>
        <w:r w:rsidR="006C5C7F" w:rsidRPr="00136669">
          <w:rPr>
            <w:rStyle w:val="-"/>
            <w:rFonts w:cstheme="minorHAnsi"/>
            <w:sz w:val="32"/>
            <w:szCs w:val="32"/>
            <w:lang w:val="en-US"/>
          </w:rPr>
          <w:t>gr</w:t>
        </w:r>
      </w:hyperlink>
    </w:p>
    <w:p w14:paraId="5C50E0C7" w14:textId="77777777" w:rsidR="00D024E1" w:rsidRPr="006C5C7F" w:rsidRDefault="00D024E1" w:rsidP="00D024E1">
      <w:pPr>
        <w:spacing w:after="0"/>
        <w:rPr>
          <w:rFonts w:cstheme="minorHAnsi"/>
          <w:sz w:val="32"/>
          <w:szCs w:val="32"/>
        </w:rPr>
      </w:pPr>
      <w:r w:rsidRPr="006C5C7F">
        <w:rPr>
          <w:rFonts w:cstheme="minorHAnsi"/>
          <w:sz w:val="32"/>
          <w:szCs w:val="32"/>
        </w:rPr>
        <w:t>2310 602599</w:t>
      </w:r>
    </w:p>
    <w:p w14:paraId="25CC0DC8" w14:textId="77777777" w:rsidR="00D024E1" w:rsidRPr="006C5C7F" w:rsidRDefault="00D024E1" w:rsidP="00D024E1">
      <w:pPr>
        <w:spacing w:after="0"/>
        <w:rPr>
          <w:rFonts w:cstheme="minorHAnsi"/>
          <w:sz w:val="32"/>
          <w:szCs w:val="32"/>
        </w:rPr>
      </w:pPr>
      <w:r w:rsidRPr="006C5C7F">
        <w:rPr>
          <w:rFonts w:cstheme="minorHAnsi"/>
          <w:sz w:val="32"/>
          <w:szCs w:val="32"/>
        </w:rPr>
        <w:t>2310 421059</w:t>
      </w:r>
    </w:p>
    <w:p w14:paraId="187272B5" w14:textId="77777777" w:rsidR="00623C42" w:rsidRDefault="00623C42" w:rsidP="008C5933">
      <w:pPr>
        <w:rPr>
          <w:rFonts w:cstheme="minorHAnsi"/>
          <w:b/>
          <w:bCs/>
          <w:color w:val="0070C0"/>
          <w:sz w:val="32"/>
          <w:szCs w:val="32"/>
        </w:rPr>
      </w:pPr>
    </w:p>
    <w:p w14:paraId="19E79F81" w14:textId="5CC54EF2" w:rsidR="005420FC" w:rsidRPr="00A92C45" w:rsidRDefault="008D496C" w:rsidP="00A92C45">
      <w:pPr>
        <w:jc w:val="center"/>
        <w:rPr>
          <w:rFonts w:cstheme="minorHAnsi"/>
          <w:b/>
          <w:bCs/>
          <w:color w:val="0070C0"/>
          <w:sz w:val="32"/>
          <w:szCs w:val="32"/>
        </w:rPr>
      </w:pPr>
      <w:r>
        <w:rPr>
          <w:rFonts w:cstheme="minorHAnsi"/>
          <w:b/>
          <w:bCs/>
          <w:color w:val="0070C0"/>
          <w:sz w:val="32"/>
          <w:szCs w:val="32"/>
        </w:rPr>
        <w:t>«</w:t>
      </w:r>
      <w:r w:rsidR="006B77FE" w:rsidRPr="006B77FE">
        <w:rPr>
          <w:rFonts w:cstheme="minorHAnsi"/>
          <w:b/>
          <w:bCs/>
          <w:color w:val="0070C0"/>
          <w:sz w:val="32"/>
          <w:szCs w:val="32"/>
        </w:rPr>
        <w:t>Ο ΠΟΛΙΤΙΣΜΟΣ ΜΑΣ ΑΓΚΑΛΙΑΖΕΙ ΟΛΟΥ</w:t>
      </w:r>
      <w:r w:rsidR="00D024E1">
        <w:rPr>
          <w:rFonts w:cstheme="minorHAnsi"/>
          <w:b/>
          <w:bCs/>
          <w:color w:val="0070C0"/>
          <w:sz w:val="32"/>
          <w:szCs w:val="32"/>
        </w:rPr>
        <w:t>Σ</w:t>
      </w:r>
      <w:r>
        <w:rPr>
          <w:rFonts w:cstheme="minorHAnsi"/>
          <w:b/>
          <w:bCs/>
          <w:color w:val="0070C0"/>
          <w:sz w:val="32"/>
          <w:szCs w:val="32"/>
        </w:rPr>
        <w:t>»</w:t>
      </w:r>
    </w:p>
    <w:sectPr w:rsidR="005420FC" w:rsidRPr="00A92C45" w:rsidSect="009B6D1C">
      <w:headerReference w:type="default" r:id="rId17"/>
      <w:pgSz w:w="11906" w:h="16838"/>
      <w:pgMar w:top="0" w:right="1440" w:bottom="142" w:left="144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FE18" w14:textId="77777777" w:rsidR="00785184" w:rsidRDefault="00785184" w:rsidP="004946B7">
      <w:pPr>
        <w:spacing w:after="0" w:line="240" w:lineRule="auto"/>
      </w:pPr>
      <w:r>
        <w:separator/>
      </w:r>
    </w:p>
  </w:endnote>
  <w:endnote w:type="continuationSeparator" w:id="0">
    <w:p w14:paraId="287DC9EA" w14:textId="77777777" w:rsidR="00785184" w:rsidRDefault="00785184"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8673" w14:textId="77777777" w:rsidR="00785184" w:rsidRDefault="00785184" w:rsidP="004946B7">
      <w:pPr>
        <w:spacing w:after="0" w:line="240" w:lineRule="auto"/>
      </w:pPr>
      <w:r>
        <w:separator/>
      </w:r>
    </w:p>
  </w:footnote>
  <w:footnote w:type="continuationSeparator" w:id="0">
    <w:p w14:paraId="32A4CF8E" w14:textId="77777777" w:rsidR="00785184" w:rsidRDefault="00785184"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47B" w14:textId="7F7A93FF" w:rsidR="003F0A43" w:rsidRDefault="00000000" w:rsidP="003F0A43">
    <w:pPr>
      <w:pStyle w:val="a3"/>
      <w:ind w:left="-851" w:firstLine="283"/>
    </w:pPr>
  </w:p>
  <w:p w14:paraId="2BE5D585" w14:textId="77777777" w:rsidR="003F0A4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312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5F0"/>
    <w:rsid w:val="00012F27"/>
    <w:rsid w:val="0001384A"/>
    <w:rsid w:val="000241A1"/>
    <w:rsid w:val="000243B2"/>
    <w:rsid w:val="00027158"/>
    <w:rsid w:val="0006066E"/>
    <w:rsid w:val="00062EBB"/>
    <w:rsid w:val="00067170"/>
    <w:rsid w:val="00080FA0"/>
    <w:rsid w:val="0008582F"/>
    <w:rsid w:val="00087CB2"/>
    <w:rsid w:val="000D1574"/>
    <w:rsid w:val="000E1A4E"/>
    <w:rsid w:val="001207C9"/>
    <w:rsid w:val="00155686"/>
    <w:rsid w:val="00176148"/>
    <w:rsid w:val="00181E6B"/>
    <w:rsid w:val="00192FEF"/>
    <w:rsid w:val="001A116B"/>
    <w:rsid w:val="001C2F36"/>
    <w:rsid w:val="001C35D1"/>
    <w:rsid w:val="001D1760"/>
    <w:rsid w:val="001E0A5A"/>
    <w:rsid w:val="001F7B60"/>
    <w:rsid w:val="00200505"/>
    <w:rsid w:val="00203EC8"/>
    <w:rsid w:val="002302CC"/>
    <w:rsid w:val="00245B77"/>
    <w:rsid w:val="00264093"/>
    <w:rsid w:val="002704D3"/>
    <w:rsid w:val="00273F1C"/>
    <w:rsid w:val="00293236"/>
    <w:rsid w:val="002938E4"/>
    <w:rsid w:val="00295B72"/>
    <w:rsid w:val="002A1D89"/>
    <w:rsid w:val="002C7C44"/>
    <w:rsid w:val="002D5E9F"/>
    <w:rsid w:val="002E2181"/>
    <w:rsid w:val="002F7306"/>
    <w:rsid w:val="00322EB1"/>
    <w:rsid w:val="00336629"/>
    <w:rsid w:val="0035724F"/>
    <w:rsid w:val="003C1878"/>
    <w:rsid w:val="003F1DE1"/>
    <w:rsid w:val="00412CD4"/>
    <w:rsid w:val="00464530"/>
    <w:rsid w:val="00464C94"/>
    <w:rsid w:val="004946B7"/>
    <w:rsid w:val="00497F62"/>
    <w:rsid w:val="004B6F8C"/>
    <w:rsid w:val="004D0328"/>
    <w:rsid w:val="004E2971"/>
    <w:rsid w:val="0050463E"/>
    <w:rsid w:val="00520922"/>
    <w:rsid w:val="005226F0"/>
    <w:rsid w:val="0052548F"/>
    <w:rsid w:val="005420FC"/>
    <w:rsid w:val="005460CE"/>
    <w:rsid w:val="005B5683"/>
    <w:rsid w:val="005D02F1"/>
    <w:rsid w:val="005D455D"/>
    <w:rsid w:val="00623C42"/>
    <w:rsid w:val="006314F0"/>
    <w:rsid w:val="00634A5C"/>
    <w:rsid w:val="006621C0"/>
    <w:rsid w:val="006700E1"/>
    <w:rsid w:val="006B77FE"/>
    <w:rsid w:val="006B7C9D"/>
    <w:rsid w:val="006C5C7F"/>
    <w:rsid w:val="006D032D"/>
    <w:rsid w:val="006E5D9F"/>
    <w:rsid w:val="006F0F36"/>
    <w:rsid w:val="007224A1"/>
    <w:rsid w:val="007225A5"/>
    <w:rsid w:val="00724181"/>
    <w:rsid w:val="0073427E"/>
    <w:rsid w:val="00735670"/>
    <w:rsid w:val="007802DD"/>
    <w:rsid w:val="00785184"/>
    <w:rsid w:val="007B638A"/>
    <w:rsid w:val="007C0BE9"/>
    <w:rsid w:val="007C6048"/>
    <w:rsid w:val="007D2453"/>
    <w:rsid w:val="007F566F"/>
    <w:rsid w:val="007F73E8"/>
    <w:rsid w:val="00844C5F"/>
    <w:rsid w:val="0084560A"/>
    <w:rsid w:val="0085225B"/>
    <w:rsid w:val="00870F90"/>
    <w:rsid w:val="00875F10"/>
    <w:rsid w:val="0087719B"/>
    <w:rsid w:val="008847F7"/>
    <w:rsid w:val="00893EE0"/>
    <w:rsid w:val="008A1CEE"/>
    <w:rsid w:val="008C5933"/>
    <w:rsid w:val="008D3A82"/>
    <w:rsid w:val="008D496C"/>
    <w:rsid w:val="008F1DAC"/>
    <w:rsid w:val="00903A38"/>
    <w:rsid w:val="009058C5"/>
    <w:rsid w:val="00921E5A"/>
    <w:rsid w:val="00947CFF"/>
    <w:rsid w:val="009521E1"/>
    <w:rsid w:val="009628C2"/>
    <w:rsid w:val="0099530E"/>
    <w:rsid w:val="009A16B0"/>
    <w:rsid w:val="009B6D1C"/>
    <w:rsid w:val="009C0ACB"/>
    <w:rsid w:val="009E07FF"/>
    <w:rsid w:val="009E317E"/>
    <w:rsid w:val="009E4DC6"/>
    <w:rsid w:val="00A27E4A"/>
    <w:rsid w:val="00A3020C"/>
    <w:rsid w:val="00A44A29"/>
    <w:rsid w:val="00A61936"/>
    <w:rsid w:val="00A754DF"/>
    <w:rsid w:val="00A76815"/>
    <w:rsid w:val="00A92C45"/>
    <w:rsid w:val="00AA509B"/>
    <w:rsid w:val="00B849FB"/>
    <w:rsid w:val="00BA2A67"/>
    <w:rsid w:val="00BD236C"/>
    <w:rsid w:val="00BD70F1"/>
    <w:rsid w:val="00C036DC"/>
    <w:rsid w:val="00C41D77"/>
    <w:rsid w:val="00C716C1"/>
    <w:rsid w:val="00C96B2D"/>
    <w:rsid w:val="00CA7FDA"/>
    <w:rsid w:val="00CC332E"/>
    <w:rsid w:val="00D024E1"/>
    <w:rsid w:val="00D036A5"/>
    <w:rsid w:val="00D03A5B"/>
    <w:rsid w:val="00D158A4"/>
    <w:rsid w:val="00D5213E"/>
    <w:rsid w:val="00D57D40"/>
    <w:rsid w:val="00D70E22"/>
    <w:rsid w:val="00D720A4"/>
    <w:rsid w:val="00D83C9F"/>
    <w:rsid w:val="00D90335"/>
    <w:rsid w:val="00DA6BFA"/>
    <w:rsid w:val="00DC5D4D"/>
    <w:rsid w:val="00DE30ED"/>
    <w:rsid w:val="00DF2264"/>
    <w:rsid w:val="00DF2CEC"/>
    <w:rsid w:val="00E1224B"/>
    <w:rsid w:val="00E21330"/>
    <w:rsid w:val="00E34D07"/>
    <w:rsid w:val="00E422FE"/>
    <w:rsid w:val="00E83C12"/>
    <w:rsid w:val="00E87AB0"/>
    <w:rsid w:val="00E90A8A"/>
    <w:rsid w:val="00E90E39"/>
    <w:rsid w:val="00EB58F7"/>
    <w:rsid w:val="00EC13D0"/>
    <w:rsid w:val="00ED25F0"/>
    <w:rsid w:val="00EE4975"/>
    <w:rsid w:val="00F14A69"/>
    <w:rsid w:val="00F32F08"/>
    <w:rsid w:val="00F6747E"/>
    <w:rsid w:val="00FC562C"/>
    <w:rsid w:val="00FC63DA"/>
    <w:rsid w:val="00FD6DFE"/>
    <w:rsid w:val="00FE60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5935C"/>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 w:type="character" w:styleId="a9">
    <w:name w:val="Strong"/>
    <w:basedOn w:val="a0"/>
    <w:uiPriority w:val="22"/>
    <w:qFormat/>
    <w:rsid w:val="00264093"/>
    <w:rPr>
      <w:b/>
      <w:bCs/>
    </w:rPr>
  </w:style>
  <w:style w:type="paragraph" w:customStyle="1" w:styleId="ydpe005453byiv1447678040ydpba6cfe7ayiv6634568690ydp4d029078msonormal">
    <w:name w:val="ydpe005453byiv1447678040ydpba6cfe7ayiv6634568690ydp4d029078msonormal"/>
    <w:basedOn w:val="a"/>
    <w:rsid w:val="0099530E"/>
    <w:pPr>
      <w:spacing w:before="100" w:beforeAutospacing="1" w:after="100" w:afterAutospacing="1" w:line="240" w:lineRule="auto"/>
    </w:pPr>
    <w:rPr>
      <w:rFonts w:ascii="Calibri" w:hAnsi="Calibri" w:cs="Calibri"/>
      <w:lang w:eastAsia="el-GR"/>
    </w:rPr>
  </w:style>
  <w:style w:type="character" w:styleId="aa">
    <w:name w:val="Unresolved Mention"/>
    <w:basedOn w:val="a0"/>
    <w:uiPriority w:val="99"/>
    <w:semiHidden/>
    <w:unhideWhenUsed/>
    <w:rsid w:val="006C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338">
      <w:bodyDiv w:val="1"/>
      <w:marLeft w:val="0"/>
      <w:marRight w:val="0"/>
      <w:marTop w:val="0"/>
      <w:marBottom w:val="0"/>
      <w:divBdr>
        <w:top w:val="none" w:sz="0" w:space="0" w:color="auto"/>
        <w:left w:val="none" w:sz="0" w:space="0" w:color="auto"/>
        <w:bottom w:val="none" w:sz="0" w:space="0" w:color="auto"/>
        <w:right w:val="none" w:sz="0" w:space="0" w:color="auto"/>
      </w:divBdr>
    </w:div>
    <w:div w:id="1130250701">
      <w:bodyDiv w:val="1"/>
      <w:marLeft w:val="0"/>
      <w:marRight w:val="0"/>
      <w:marTop w:val="0"/>
      <w:marBottom w:val="0"/>
      <w:divBdr>
        <w:top w:val="none" w:sz="0" w:space="0" w:color="auto"/>
        <w:left w:val="none" w:sz="0" w:space="0" w:color="auto"/>
        <w:bottom w:val="none" w:sz="0" w:space="0" w:color="auto"/>
        <w:right w:val="none" w:sz="0" w:space="0" w:color="auto"/>
      </w:divBdr>
    </w:div>
    <w:div w:id="1379664280">
      <w:bodyDiv w:val="1"/>
      <w:marLeft w:val="0"/>
      <w:marRight w:val="0"/>
      <w:marTop w:val="0"/>
      <w:marBottom w:val="0"/>
      <w:divBdr>
        <w:top w:val="none" w:sz="0" w:space="0" w:color="auto"/>
        <w:left w:val="none" w:sz="0" w:space="0" w:color="auto"/>
        <w:bottom w:val="none" w:sz="0" w:space="0" w:color="auto"/>
        <w:right w:val="none" w:sz="0" w:space="0" w:color="auto"/>
      </w:divBdr>
    </w:div>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publicradio.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smopolit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epo.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s.gr/" TargetMode="External"/><Relationship Id="rId5" Type="http://schemas.openxmlformats.org/officeDocument/2006/relationships/footnotes" Target="footnotes.xml"/><Relationship Id="rId15" Type="http://schemas.openxmlformats.org/officeDocument/2006/relationships/hyperlink" Target="http://voria.gr/" TargetMode="External"/><Relationship Id="rId10" Type="http://schemas.openxmlformats.org/officeDocument/2006/relationships/hyperlink" Target="http://makthe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kthes.gr/" TargetMode="External"/><Relationship Id="rId14" Type="http://schemas.openxmlformats.org/officeDocument/2006/relationships/hyperlink" Target="http://grtim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3</Pages>
  <Words>459</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180</cp:revision>
  <dcterms:created xsi:type="dcterms:W3CDTF">2018-09-11T11:20:00Z</dcterms:created>
  <dcterms:modified xsi:type="dcterms:W3CDTF">2022-11-02T12:05:00Z</dcterms:modified>
</cp:coreProperties>
</file>