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E00" w14:textId="37DCB6BE" w:rsidR="006C5C7F" w:rsidRDefault="005460CE" w:rsidP="0003119A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61F391CA">
            <wp:extent cx="1479274" cy="1479274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37" cy="1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47FC" w14:textId="77777777" w:rsidR="0057169D" w:rsidRDefault="0057169D" w:rsidP="00ED25F0">
      <w:pPr>
        <w:jc w:val="center"/>
        <w:rPr>
          <w:b/>
          <w:sz w:val="36"/>
          <w:szCs w:val="36"/>
          <w:u w:val="single"/>
        </w:rPr>
      </w:pPr>
    </w:p>
    <w:p w14:paraId="6B900B78" w14:textId="64AF87DE" w:rsidR="00ED25F0" w:rsidRPr="0003119A" w:rsidRDefault="00ED25F0" w:rsidP="00ED25F0">
      <w:pPr>
        <w:jc w:val="center"/>
        <w:rPr>
          <w:b/>
          <w:sz w:val="36"/>
          <w:szCs w:val="36"/>
          <w:u w:val="single"/>
        </w:rPr>
      </w:pPr>
      <w:r w:rsidRPr="0003119A">
        <w:rPr>
          <w:b/>
          <w:sz w:val="36"/>
          <w:szCs w:val="36"/>
          <w:u w:val="single"/>
        </w:rPr>
        <w:t>ΔΕΛΤΙΟ ΤΥΠΟΥ</w:t>
      </w:r>
    </w:p>
    <w:p w14:paraId="18FA972B" w14:textId="77777777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 xml:space="preserve">Το </w:t>
      </w:r>
      <w:r w:rsidRPr="00C3341E">
        <w:rPr>
          <w:rFonts w:cstheme="minorHAnsi"/>
          <w:b/>
          <w:bCs/>
          <w:sz w:val="32"/>
          <w:szCs w:val="32"/>
        </w:rPr>
        <w:t>Κέντρο Πολιτισμού της Περιφέρειας Κεντρικής Μακεδονίας</w:t>
      </w:r>
      <w:r w:rsidRPr="00C3341E">
        <w:rPr>
          <w:rFonts w:cstheme="minorHAnsi"/>
          <w:sz w:val="32"/>
          <w:szCs w:val="32"/>
        </w:rPr>
        <w:t xml:space="preserve"> σε </w:t>
      </w:r>
    </w:p>
    <w:p w14:paraId="692E73D6" w14:textId="66C7C5C2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>συνεργασία με</w:t>
      </w:r>
    </w:p>
    <w:p w14:paraId="5DE5BDDF" w14:textId="65CF9FB3" w:rsidR="00D42B49" w:rsidRPr="00C3341E" w:rsidRDefault="00D42B49" w:rsidP="00D42B49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>Ε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ργαστήριο της Φιλοσοφικής Έρευνας πάνω στο Φαντασιακό του Αριστοτελείου Πανεπιστημίου Θεσσαλονίκης</w:t>
      </w:r>
    </w:p>
    <w:p w14:paraId="00CB8126" w14:textId="77777777" w:rsidR="00A13E55" w:rsidRPr="00C3341E" w:rsidRDefault="00D42B49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και το 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Ερευνητικό Κέντρο </w:t>
      </w:r>
      <w:proofErr w:type="spellStart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Βιοπολιτικής</w:t>
      </w:r>
      <w:proofErr w:type="spellEnd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του </w:t>
      </w:r>
      <w:proofErr w:type="spellStart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</w:t>
      </w:r>
      <w:r w:rsidR="00A13E55"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</w:p>
    <w:p w14:paraId="4A958123" w14:textId="1854E832" w:rsidR="00A13E55" w:rsidRPr="00C3341E" w:rsidRDefault="00A13E55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εγκαινιάζουν το 2023 το νέο </w:t>
      </w:r>
    </w:p>
    <w:p w14:paraId="04E653D8" w14:textId="4FF572D5" w:rsidR="00D42B49" w:rsidRPr="00C3341E" w:rsidRDefault="00A13E55" w:rsidP="00A13E55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«Κύκλο διαλέξεων της Φιλοσοφικής Ακαδημίας» </w:t>
      </w:r>
    </w:p>
    <w:p w14:paraId="4E999E4B" w14:textId="4A908D35" w:rsidR="00D42B49" w:rsidRPr="00C3341E" w:rsidRDefault="00D42B4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</w:p>
    <w:p w14:paraId="2685FA94" w14:textId="71EA6337" w:rsidR="00D42B49" w:rsidRPr="00C3341E" w:rsidRDefault="00A13E55" w:rsidP="00D42B4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ascii="Calibri" w:hAnsi="Calibri" w:cs="Calibri"/>
          <w:b/>
          <w:bCs/>
          <w:sz w:val="32"/>
          <w:szCs w:val="32"/>
        </w:rPr>
        <w:t xml:space="preserve">Στο </w:t>
      </w:r>
      <w:r w:rsidR="00D42B49" w:rsidRPr="00C3341E">
        <w:rPr>
          <w:rFonts w:ascii="Calibri" w:hAnsi="Calibri" w:cs="Calibri"/>
          <w:b/>
          <w:bCs/>
          <w:sz w:val="32"/>
          <w:szCs w:val="32"/>
        </w:rPr>
        <w:t>ΤΕΛΛΟΓ</w:t>
      </w:r>
      <w:r w:rsidR="0003119A" w:rsidRPr="00C3341E">
        <w:rPr>
          <w:rFonts w:ascii="Calibri" w:hAnsi="Calibri" w:cs="Calibri"/>
          <w:b/>
          <w:bCs/>
          <w:sz w:val="32"/>
          <w:szCs w:val="32"/>
        </w:rPr>
        <w:t>ΛΕΙΟ ΙΔΡΥΜΑ ΤΕΧΝΩΝ ΤΟΥ ΑΠΘ</w:t>
      </w:r>
    </w:p>
    <w:p w14:paraId="765A7524" w14:textId="2D723B74" w:rsidR="00D42B49" w:rsidRPr="00C3341E" w:rsidRDefault="00996038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>
        <w:rPr>
          <w:rFonts w:cs="Calibri"/>
          <w:b/>
          <w:bCs/>
          <w:color w:val="943634" w:themeColor="accent2" w:themeShade="BF"/>
          <w:sz w:val="32"/>
          <w:szCs w:val="32"/>
        </w:rPr>
        <w:t>ΤΕ</w:t>
      </w:r>
      <w:r w:rsidR="001B769F">
        <w:rPr>
          <w:rFonts w:cs="Calibri"/>
          <w:b/>
          <w:bCs/>
          <w:color w:val="943634" w:themeColor="accent2" w:themeShade="BF"/>
          <w:sz w:val="32"/>
          <w:szCs w:val="32"/>
        </w:rPr>
        <w:t>ΤΑΡΤΗ 8</w:t>
      </w:r>
      <w:r w:rsidR="00645E74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</w:t>
      </w:r>
      <w:r w:rsidR="001B769F">
        <w:rPr>
          <w:rFonts w:cs="Calibri"/>
          <w:b/>
          <w:bCs/>
          <w:color w:val="943634" w:themeColor="accent2" w:themeShade="BF"/>
          <w:sz w:val="32"/>
          <w:szCs w:val="32"/>
        </w:rPr>
        <w:t>ΜΑΡΤΙΟΥ</w:t>
      </w:r>
      <w:r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2023</w:t>
      </w:r>
    </w:p>
    <w:p w14:paraId="1D26B665" w14:textId="712FFF54" w:rsidR="00A13E55" w:rsidRPr="00C3341E" w:rsidRDefault="0003119A" w:rsidP="0003119A">
      <w:pPr>
        <w:rPr>
          <w:rFonts w:cs="Calibri"/>
          <w:b/>
          <w:bCs/>
          <w:color w:val="943634" w:themeColor="accent2" w:themeShade="BF"/>
          <w:sz w:val="32"/>
          <w:szCs w:val="32"/>
        </w:rPr>
      </w:pP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                                                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στις 1</w:t>
      </w: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9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:00</w:t>
      </w:r>
    </w:p>
    <w:p w14:paraId="720CB951" w14:textId="5A7E6AFB" w:rsidR="0003119A" w:rsidRPr="00073467" w:rsidRDefault="00073467" w:rsidP="00073467">
      <w:pPr>
        <w:ind w:left="-340" w:right="-17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</w:t>
      </w:r>
      <w:r w:rsidR="001B769F">
        <w:rPr>
          <w:rFonts w:cstheme="minorHAnsi"/>
          <w:b/>
          <w:bCs/>
          <w:sz w:val="32"/>
          <w:szCs w:val="32"/>
        </w:rPr>
        <w:t xml:space="preserve">   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03119A" w:rsidRPr="00073467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5BA2E88F" w14:textId="77777777" w:rsidR="00442089" w:rsidRPr="00C3341E" w:rsidRDefault="00442089" w:rsidP="0003119A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87E0417" w14:textId="0C5C936B" w:rsidR="00853ACD" w:rsidRPr="00853ACD" w:rsidRDefault="009B6D1C" w:rsidP="00591799">
      <w:pPr>
        <w:spacing w:line="240" w:lineRule="auto"/>
        <w:ind w:left="-426" w:right="-170"/>
        <w:jc w:val="both"/>
        <w:rPr>
          <w:rFonts w:cstheme="minorHAnsi"/>
          <w:b/>
          <w:bCs/>
          <w:sz w:val="32"/>
          <w:szCs w:val="32"/>
        </w:rPr>
      </w:pPr>
      <w:r w:rsidRPr="00C3341E">
        <w:rPr>
          <w:rFonts w:cstheme="minorHAnsi"/>
          <w:b/>
          <w:bCs/>
          <w:sz w:val="32"/>
          <w:szCs w:val="32"/>
        </w:rPr>
        <w:t xml:space="preserve">Το Κέντρο Πολιτισμού της Περιφέρειας Κεντρικής Μακεδονίας σε συνεργασία </w:t>
      </w:r>
      <w:r w:rsidR="00853ACD" w:rsidRPr="00C3341E">
        <w:rPr>
          <w:rFonts w:cstheme="minorHAnsi"/>
          <w:b/>
          <w:bCs/>
          <w:sz w:val="32"/>
          <w:szCs w:val="32"/>
        </w:rPr>
        <w:t xml:space="preserve">με 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="00853ACD"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και 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Ερευνητικό Κέντρο </w:t>
      </w:r>
      <w:proofErr w:type="spellStart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Βιοπολιτικής</w:t>
      </w:r>
      <w:proofErr w:type="spellEnd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του </w:t>
      </w:r>
      <w:proofErr w:type="spellStart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εγκαινιάζουν το 2023 </w:t>
      </w:r>
      <w:r w:rsidR="00073467">
        <w:rPr>
          <w:rFonts w:eastAsia="Times New Roman" w:cstheme="minorHAnsi"/>
          <w:sz w:val="32"/>
          <w:szCs w:val="32"/>
          <w:lang w:eastAsia="el-GR"/>
        </w:rPr>
        <w:t xml:space="preserve"> τ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>ο νέο κύκλο διαλέξεων της Φιλοσοφικής Ακαδημίας. </w:t>
      </w:r>
    </w:p>
    <w:p w14:paraId="1A3531A0" w14:textId="77777777" w:rsidR="00073467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Σημαντικοί πνευματικοί άνθρωποι-φιλόσοφοι,</w:t>
      </w:r>
      <w:r w:rsid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853ACD">
        <w:rPr>
          <w:rFonts w:eastAsia="Times New Roman" w:cstheme="minorHAnsi"/>
          <w:sz w:val="32"/>
          <w:szCs w:val="32"/>
          <w:lang w:eastAsia="el-GR"/>
        </w:rPr>
        <w:t>επιστήμονες</w:t>
      </w:r>
      <w:r w:rsidR="0057169D">
        <w:rPr>
          <w:rFonts w:eastAsia="Times New Roman" w:cstheme="minorHAnsi"/>
          <w:sz w:val="32"/>
          <w:szCs w:val="32"/>
          <w:lang w:eastAsia="el-GR"/>
        </w:rPr>
        <w:t>,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καλλιτέχνες- ανοίγουν τη σκέψη τους στο κοινό της Θεσσαλονίκης και συζητούν μαζί του τα προβλήματα της ύπαρξης ,της κοινωνίας και της δημιουργίας στο </w:t>
      </w:r>
    </w:p>
    <w:p w14:paraId="656F96C2" w14:textId="72E6C58A" w:rsidR="00853ACD" w:rsidRPr="00853ACD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πλαίσιο ενός τεχνολογημένου κόσμου , όπου η ειρήνη συνεχίζει να είναι το πρώτο ζητούμενο</w:t>
      </w:r>
      <w:r w:rsidR="0003119A" w:rsidRPr="00C3341E">
        <w:rPr>
          <w:rFonts w:eastAsia="Times New Roman" w:cstheme="minorHAnsi"/>
          <w:sz w:val="32"/>
          <w:szCs w:val="32"/>
          <w:lang w:eastAsia="el-GR"/>
        </w:rPr>
        <w:t>.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Τη στιγμή που η ελευθερία του ανθρώπου δοκιμάζεται από </w:t>
      </w:r>
      <w:r w:rsidRPr="00853ACD">
        <w:rPr>
          <w:rFonts w:eastAsia="Times New Roman" w:cstheme="minorHAnsi"/>
          <w:sz w:val="32"/>
          <w:szCs w:val="32"/>
          <w:lang w:eastAsia="el-GR"/>
        </w:rPr>
        <w:lastRenderedPageBreak/>
        <w:t>την κυριαρχία των λίγων και την αδράνεια των πολλών , η ακαδημαϊκή κοινότητα προσκαλεί σε έναν ουσιαστικό διάλογο ανάμεσα στον βαθύτερο εαυτό μας και την εξωτερική μας πράξη .</w:t>
      </w:r>
    </w:p>
    <w:p w14:paraId="04F7775B" w14:textId="224341EA" w:rsidR="00853ACD" w:rsidRPr="00C3341E" w:rsidRDefault="00853ACD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Συντονίζει ο Παναγιώτης </w:t>
      </w:r>
      <w:proofErr w:type="spellStart"/>
      <w:r w:rsidRPr="00853ACD">
        <w:rPr>
          <w:rFonts w:eastAsia="Times New Roman" w:cstheme="minorHAnsi"/>
          <w:sz w:val="32"/>
          <w:szCs w:val="32"/>
          <w:lang w:eastAsia="el-GR"/>
        </w:rPr>
        <w:t>Δόικος</w:t>
      </w:r>
      <w:proofErr w:type="spellEnd"/>
      <w:r w:rsidRPr="00853ACD">
        <w:rPr>
          <w:rFonts w:eastAsia="Times New Roman" w:cstheme="minorHAnsi"/>
          <w:sz w:val="32"/>
          <w:szCs w:val="32"/>
          <w:lang w:eastAsia="el-GR"/>
        </w:rPr>
        <w:t xml:space="preserve"> , Αναπληρωτής καθηγητής της Φιλοσοφίας του Α.Π.Θ </w:t>
      </w:r>
    </w:p>
    <w:p w14:paraId="469E852C" w14:textId="77777777" w:rsidR="00A13E55" w:rsidRPr="00C3341E" w:rsidRDefault="00A13E55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DCFA36B" w14:textId="77777777" w:rsidR="00A13E55" w:rsidRPr="00853ACD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5D9DCDBD" w14:textId="77777777" w:rsidR="00C3341E" w:rsidRDefault="00C3341E" w:rsidP="0057169D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l-GR"/>
        </w:rPr>
      </w:pPr>
    </w:p>
    <w:p w14:paraId="5E1440AE" w14:textId="3E4A05F9" w:rsidR="00C3341E" w:rsidRPr="0057169D" w:rsidRDefault="001B769F" w:rsidP="0057169D">
      <w:pPr>
        <w:spacing w:after="0" w:line="240" w:lineRule="auto"/>
        <w:ind w:left="-426"/>
        <w:jc w:val="both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3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vertAlign w:val="superscript"/>
          <w:lang w:eastAsia="el-GR"/>
        </w:rPr>
        <w:t>η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Διάλεξη:</w:t>
      </w:r>
      <w:r w:rsidR="00C3341E" w:rsidRPr="0057169D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Τετάρτη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8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Μαρτίου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2023   </w:t>
      </w:r>
      <w:r w:rsidR="00C3341E" w:rsidRPr="0057169D">
        <w:rPr>
          <w:rFonts w:eastAsia="Times New Roman" w:cstheme="minorHAnsi"/>
          <w:sz w:val="36"/>
          <w:szCs w:val="36"/>
          <w:u w:val="single"/>
          <w:lang w:eastAsia="el-GR"/>
        </w:rPr>
        <w:t>Ώρα Έναρξης:</w:t>
      </w:r>
      <w:r w:rsidR="00C3341E" w:rsidRPr="0057169D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19:00</w:t>
      </w:r>
    </w:p>
    <w:p w14:paraId="320EB12B" w14:textId="77777777" w:rsidR="0057169D" w:rsidRDefault="0057169D" w:rsidP="0057169D">
      <w:pPr>
        <w:spacing w:after="0" w:line="240" w:lineRule="auto"/>
        <w:ind w:left="-426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</w:p>
    <w:p w14:paraId="400CF699" w14:textId="2400B3CA" w:rsidR="00C3341E" w:rsidRPr="0057169D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57169D">
        <w:rPr>
          <w:rFonts w:eastAsia="Times New Roman" w:cstheme="minorHAnsi"/>
          <w:b/>
          <w:bCs/>
          <w:sz w:val="32"/>
          <w:szCs w:val="32"/>
          <w:lang w:eastAsia="el-GR"/>
        </w:rPr>
        <w:t>Ομιλητής:</w:t>
      </w:r>
      <w:r w:rsidRP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Γιώργος </w:t>
      </w:r>
      <w:proofErr w:type="spellStart"/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>Κοντογιώργης</w:t>
      </w:r>
      <w:proofErr w:type="spellEnd"/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Ομότιμος Καθηγητής των Πολιτικών Επιστημών του </w:t>
      </w:r>
      <w:proofErr w:type="spellStart"/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>Παντείου</w:t>
      </w:r>
      <w:proofErr w:type="spellEnd"/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Πανεπιστημίου</w:t>
      </w:r>
      <w:r w:rsidR="00645E74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</w:p>
    <w:p w14:paraId="1940DC92" w14:textId="4D8F4631" w:rsidR="001B769F" w:rsidRPr="000D5029" w:rsidRDefault="00C3341E" w:rsidP="001B769F">
      <w:pPr>
        <w:spacing w:after="0" w:line="24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  <w:r w:rsidRPr="0057169D">
        <w:rPr>
          <w:rFonts w:eastAsia="Times New Roman" w:cstheme="minorHAnsi"/>
          <w:b/>
          <w:bCs/>
          <w:sz w:val="32"/>
          <w:szCs w:val="32"/>
          <w:lang w:eastAsia="el-GR"/>
        </w:rPr>
        <w:t>Θέμα ομιλίας</w:t>
      </w:r>
      <w:r w:rsidR="00645E74" w:rsidRPr="00645E74">
        <w:rPr>
          <w:rFonts w:eastAsia="Times New Roman" w:cstheme="minorHAnsi"/>
          <w:b/>
          <w:bCs/>
          <w:sz w:val="32"/>
          <w:szCs w:val="32"/>
          <w:lang w:eastAsia="el-GR"/>
        </w:rPr>
        <w:t>:</w:t>
      </w:r>
      <w:r w:rsidR="001B769F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  <w:r w:rsidR="001B769F" w:rsidRPr="001B769F">
        <w:rPr>
          <w:rFonts w:eastAsia="Times New Roman" w:cstheme="minorHAnsi"/>
          <w:b/>
          <w:bCs/>
          <w:sz w:val="32"/>
          <w:szCs w:val="32"/>
          <w:lang w:eastAsia="el-GR"/>
        </w:rPr>
        <w:t>:</w:t>
      </w:r>
      <w:r w:rsidR="001B769F" w:rsidRPr="001B769F">
        <w:rPr>
          <w:rFonts w:eastAsia="Times New Roman" w:cstheme="minorHAnsi"/>
          <w:sz w:val="32"/>
          <w:szCs w:val="32"/>
          <w:lang w:eastAsia="el-GR"/>
        </w:rPr>
        <w:t xml:space="preserve"> "Το ζήτημα της κοινωνικής βιολογίας και ο </w:t>
      </w:r>
      <w:proofErr w:type="spellStart"/>
      <w:r w:rsidR="001B769F" w:rsidRPr="001B769F">
        <w:rPr>
          <w:rFonts w:eastAsia="Times New Roman" w:cstheme="minorHAnsi"/>
          <w:sz w:val="32"/>
          <w:szCs w:val="32"/>
          <w:lang w:eastAsia="el-GR"/>
        </w:rPr>
        <w:t>κοσμοσυστημικός</w:t>
      </w:r>
      <w:proofErr w:type="spellEnd"/>
      <w:r w:rsidR="001B769F" w:rsidRPr="001B769F">
        <w:rPr>
          <w:rFonts w:eastAsia="Times New Roman" w:cstheme="minorHAnsi"/>
          <w:sz w:val="32"/>
          <w:szCs w:val="32"/>
          <w:lang w:eastAsia="el-GR"/>
        </w:rPr>
        <w:t xml:space="preserve"> χρόνος</w:t>
      </w:r>
      <w:r w:rsidR="001B769F" w:rsidRPr="001B769F">
        <w:rPr>
          <w:rFonts w:eastAsia="Times New Roman" w:cstheme="minorHAnsi"/>
          <w:sz w:val="32"/>
          <w:szCs w:val="32"/>
          <w:lang w:eastAsia="el-GR"/>
        </w:rPr>
        <w:t>»</w:t>
      </w:r>
      <w:r w:rsidR="001B769F"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14:paraId="4C5D1BFB" w14:textId="685A8B14" w:rsidR="00C3341E" w:rsidRPr="00645E74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646C4D4D" w14:textId="77777777" w:rsidR="001B769F" w:rsidRPr="001B769F" w:rsidRDefault="001B769F" w:rsidP="001B769F">
      <w:pPr>
        <w:spacing w:line="240" w:lineRule="atLeast"/>
        <w:ind w:left="-426"/>
        <w:jc w:val="both"/>
        <w:rPr>
          <w:sz w:val="32"/>
          <w:szCs w:val="32"/>
        </w:rPr>
      </w:pPr>
      <w:r w:rsidRPr="001B769F">
        <w:rPr>
          <w:sz w:val="32"/>
          <w:szCs w:val="32"/>
        </w:rPr>
        <w:t xml:space="preserve">Ο καθηγητής Γιώργος </w:t>
      </w:r>
      <w:proofErr w:type="spellStart"/>
      <w:r w:rsidRPr="001B769F">
        <w:rPr>
          <w:sz w:val="32"/>
          <w:szCs w:val="32"/>
        </w:rPr>
        <w:t>Κοντογιώργης</w:t>
      </w:r>
      <w:proofErr w:type="spellEnd"/>
      <w:r w:rsidRPr="001B769F">
        <w:rPr>
          <w:sz w:val="32"/>
          <w:szCs w:val="32"/>
        </w:rPr>
        <w:t xml:space="preserve"> χρημάτισε Πρύτανης του </w:t>
      </w:r>
      <w:proofErr w:type="spellStart"/>
      <w:r w:rsidRPr="001B769F">
        <w:rPr>
          <w:sz w:val="32"/>
          <w:szCs w:val="32"/>
        </w:rPr>
        <w:t>Παντείου</w:t>
      </w:r>
      <w:proofErr w:type="spellEnd"/>
      <w:r w:rsidRPr="001B769F">
        <w:rPr>
          <w:sz w:val="32"/>
          <w:szCs w:val="32"/>
        </w:rPr>
        <w:t xml:space="preserve"> Παν/</w:t>
      </w:r>
      <w:proofErr w:type="spellStart"/>
      <w:r w:rsidRPr="001B769F">
        <w:rPr>
          <w:sz w:val="32"/>
          <w:szCs w:val="32"/>
        </w:rPr>
        <w:t>μίου</w:t>
      </w:r>
      <w:proofErr w:type="spellEnd"/>
      <w:r w:rsidRPr="001B769F">
        <w:rPr>
          <w:sz w:val="32"/>
          <w:szCs w:val="32"/>
        </w:rPr>
        <w:t>,</w:t>
      </w:r>
      <w:r w:rsidRPr="009878B7">
        <w:rPr>
          <w:sz w:val="28"/>
          <w:szCs w:val="28"/>
        </w:rPr>
        <w:t xml:space="preserve"> </w:t>
      </w:r>
      <w:r w:rsidRPr="001B769F">
        <w:rPr>
          <w:sz w:val="32"/>
          <w:szCs w:val="32"/>
          <w:lang w:val="en-US"/>
        </w:rPr>
        <w:t>Docteur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d</w:t>
      </w:r>
      <w:r w:rsidRPr="001B769F">
        <w:rPr>
          <w:sz w:val="32"/>
          <w:szCs w:val="32"/>
        </w:rPr>
        <w:t>’É</w:t>
      </w:r>
      <w:r w:rsidRPr="001B769F">
        <w:rPr>
          <w:sz w:val="32"/>
          <w:szCs w:val="32"/>
          <w:lang w:val="fr-CA"/>
        </w:rPr>
        <w:t>tat</w:t>
      </w:r>
      <w:r w:rsidRPr="001B769F">
        <w:rPr>
          <w:sz w:val="32"/>
          <w:szCs w:val="32"/>
        </w:rPr>
        <w:t xml:space="preserve"> του Παν/</w:t>
      </w:r>
      <w:proofErr w:type="spellStart"/>
      <w:r w:rsidRPr="001B769F">
        <w:rPr>
          <w:sz w:val="32"/>
          <w:szCs w:val="32"/>
        </w:rPr>
        <w:t>μίου</w:t>
      </w:r>
      <w:proofErr w:type="spellEnd"/>
      <w:r w:rsidRPr="001B769F">
        <w:rPr>
          <w:sz w:val="32"/>
          <w:szCs w:val="32"/>
        </w:rPr>
        <w:t xml:space="preserve"> του Παρισιού ΙΙ, Υφηγητής της Νομικής Σχολής του Παν/</w:t>
      </w:r>
      <w:proofErr w:type="spellStart"/>
      <w:r w:rsidRPr="001B769F">
        <w:rPr>
          <w:sz w:val="32"/>
          <w:szCs w:val="32"/>
        </w:rPr>
        <w:t>μίου</w:t>
      </w:r>
      <w:proofErr w:type="spellEnd"/>
      <w:r w:rsidRPr="001B769F">
        <w:rPr>
          <w:sz w:val="32"/>
          <w:szCs w:val="32"/>
        </w:rPr>
        <w:t xml:space="preserve"> </w:t>
      </w:r>
      <w:proofErr w:type="spellStart"/>
      <w:r w:rsidRPr="001B769F">
        <w:rPr>
          <w:sz w:val="32"/>
          <w:szCs w:val="32"/>
        </w:rPr>
        <w:t>Θεσ</w:t>
      </w:r>
      <w:proofErr w:type="spellEnd"/>
      <w:r w:rsidRPr="001B769F">
        <w:rPr>
          <w:sz w:val="32"/>
          <w:szCs w:val="32"/>
        </w:rPr>
        <w:t>/</w:t>
      </w:r>
      <w:proofErr w:type="spellStart"/>
      <w:r w:rsidRPr="001B769F">
        <w:rPr>
          <w:sz w:val="32"/>
          <w:szCs w:val="32"/>
        </w:rPr>
        <w:t>κης</w:t>
      </w:r>
      <w:proofErr w:type="spellEnd"/>
      <w:r w:rsidRPr="001B769F">
        <w:rPr>
          <w:sz w:val="32"/>
          <w:szCs w:val="32"/>
        </w:rPr>
        <w:t xml:space="preserve">, υπήρξε ιδρυτικό μέλος (και Γενικός Γραμματέας) της Ελληνικής Εταιρίας Πολιτικής Επιστήμης, ιδρυτικό μέλος (και μέλος του Δ.Σ.) του </w:t>
      </w:r>
      <w:r w:rsidRPr="001B769F">
        <w:rPr>
          <w:sz w:val="32"/>
          <w:szCs w:val="32"/>
          <w:lang w:val="en-US"/>
        </w:rPr>
        <w:t>European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Political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Science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Network</w:t>
      </w:r>
      <w:r w:rsidRPr="001B769F">
        <w:rPr>
          <w:sz w:val="32"/>
          <w:szCs w:val="32"/>
        </w:rPr>
        <w:t xml:space="preserve"> (</w:t>
      </w:r>
      <w:r w:rsidRPr="001B769F">
        <w:rPr>
          <w:sz w:val="32"/>
          <w:szCs w:val="32"/>
          <w:lang w:val="en-US"/>
        </w:rPr>
        <w:t>EPSNET</w:t>
      </w:r>
      <w:r w:rsidRPr="001B769F">
        <w:rPr>
          <w:sz w:val="32"/>
          <w:szCs w:val="32"/>
        </w:rPr>
        <w:t xml:space="preserve">), μέλος του </w:t>
      </w:r>
      <w:proofErr w:type="spellStart"/>
      <w:r w:rsidRPr="001B769F">
        <w:rPr>
          <w:sz w:val="32"/>
          <w:szCs w:val="32"/>
        </w:rPr>
        <w:t>Ανωτάτου</w:t>
      </w:r>
      <w:proofErr w:type="spellEnd"/>
      <w:r w:rsidRPr="001B769F">
        <w:rPr>
          <w:sz w:val="32"/>
          <w:szCs w:val="32"/>
        </w:rPr>
        <w:t xml:space="preserve"> Συμβουλίου (και του Συμβουλίου Έρευνας) του Ευρωπαϊκού Πανεπιστημιακού Ινστιτούτου της Φλωρεντίας, τιτουλάριος της έδρας </w:t>
      </w:r>
      <w:proofErr w:type="spellStart"/>
      <w:r w:rsidRPr="001B769F">
        <w:rPr>
          <w:sz w:val="32"/>
          <w:szCs w:val="32"/>
          <w:lang w:val="en-US"/>
        </w:rPr>
        <w:t>Francqui</w:t>
      </w:r>
      <w:proofErr w:type="spellEnd"/>
      <w:r w:rsidRPr="001B769F">
        <w:rPr>
          <w:sz w:val="32"/>
          <w:szCs w:val="32"/>
        </w:rPr>
        <w:t xml:space="preserve"> του Ελεύθερου Παν/</w:t>
      </w:r>
      <w:proofErr w:type="spellStart"/>
      <w:r w:rsidRPr="001B769F">
        <w:rPr>
          <w:sz w:val="32"/>
          <w:szCs w:val="32"/>
        </w:rPr>
        <w:t>μίου</w:t>
      </w:r>
      <w:proofErr w:type="spellEnd"/>
      <w:r w:rsidRPr="001B769F">
        <w:rPr>
          <w:sz w:val="32"/>
          <w:szCs w:val="32"/>
        </w:rPr>
        <w:t xml:space="preserve"> των Βρυξελλών, Διευθυντής Ερευνών στο </w:t>
      </w:r>
      <w:r w:rsidRPr="001B769F">
        <w:rPr>
          <w:sz w:val="32"/>
          <w:szCs w:val="32"/>
          <w:lang w:val="en-US"/>
        </w:rPr>
        <w:t>CNRS</w:t>
      </w:r>
      <w:r w:rsidRPr="001B769F">
        <w:rPr>
          <w:sz w:val="32"/>
          <w:szCs w:val="32"/>
        </w:rPr>
        <w:t xml:space="preserve">/Κέντρο Κοινωνικών Ερευνών/ της Γαλλίας, μέλος του Επιστημονικού Συμβουλίου και καθηγητής του </w:t>
      </w:r>
      <w:r w:rsidRPr="001B769F">
        <w:rPr>
          <w:sz w:val="32"/>
          <w:szCs w:val="32"/>
          <w:lang w:val="en-US"/>
        </w:rPr>
        <w:t>Master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in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European</w:t>
      </w:r>
      <w:r w:rsidRPr="001B769F">
        <w:rPr>
          <w:sz w:val="32"/>
          <w:szCs w:val="32"/>
        </w:rPr>
        <w:t xml:space="preserve"> </w:t>
      </w:r>
      <w:r w:rsidRPr="001B769F">
        <w:rPr>
          <w:sz w:val="32"/>
          <w:szCs w:val="32"/>
          <w:lang w:val="en-US"/>
        </w:rPr>
        <w:t>Studies</w:t>
      </w:r>
      <w:r w:rsidRPr="001B769F">
        <w:rPr>
          <w:sz w:val="32"/>
          <w:szCs w:val="32"/>
        </w:rPr>
        <w:t xml:space="preserve"> του Παν/</w:t>
      </w:r>
      <w:proofErr w:type="spellStart"/>
      <w:r w:rsidRPr="001B769F">
        <w:rPr>
          <w:sz w:val="32"/>
          <w:szCs w:val="32"/>
        </w:rPr>
        <w:t>μίου</w:t>
      </w:r>
      <w:proofErr w:type="spellEnd"/>
      <w:r w:rsidRPr="001B769F">
        <w:rPr>
          <w:sz w:val="32"/>
          <w:szCs w:val="32"/>
        </w:rPr>
        <w:t xml:space="preserve"> της Σιένας, και στη συντακτική ή στην επιστημονική επιτροπή ελληνικών και διεθνών επιστημονικών περιοδικών, Πρόεδρος-Διευθύνων Σύμβουλος της ΕΡΤ ΑΕ και Υπηρεσιακός Υφυπουργός Τύπου και ΜΜΕ. Είναι επίτιμο μέλος ή μέλος επιστημονικών επιτροπών διεθνών επιστημονικών περιοδικών και επίτιμο μέλος του Διεπιστημονικού Κέντρου Αριστοτελικών Μελετών (ΔΙΚΑΜ) του ΑΠΘ και </w:t>
      </w:r>
      <w:proofErr w:type="spellStart"/>
      <w:r w:rsidRPr="001B769F">
        <w:rPr>
          <w:sz w:val="32"/>
          <w:szCs w:val="32"/>
        </w:rPr>
        <w:t>αντεπιστέλλων</w:t>
      </w:r>
      <w:proofErr w:type="spellEnd"/>
      <w:r w:rsidRPr="001B769F">
        <w:rPr>
          <w:sz w:val="32"/>
          <w:szCs w:val="32"/>
        </w:rPr>
        <w:t xml:space="preserve"> μέλος της Εταιρίας Μακεδονικών Σπουδών. Είναι επίσης επίτιμος διδάκτωρ του πανεπιστημίου της </w:t>
      </w:r>
      <w:proofErr w:type="spellStart"/>
      <w:r w:rsidRPr="001B769F">
        <w:rPr>
          <w:sz w:val="32"/>
          <w:szCs w:val="32"/>
        </w:rPr>
        <w:t>Οράντεα</w:t>
      </w:r>
      <w:proofErr w:type="spellEnd"/>
      <w:r w:rsidRPr="001B769F">
        <w:rPr>
          <w:sz w:val="32"/>
          <w:szCs w:val="32"/>
        </w:rPr>
        <w:t xml:space="preserve"> (Ρουμανία). Έχει διδάξει σε πολλά ξένα πανεπιστήμια και, επί μακρόν, στο Ινστιτούτο Πολιτικών Επιστημών του Παρισιού. Είναι </w:t>
      </w:r>
      <w:proofErr w:type="spellStart"/>
      <w:r w:rsidRPr="001B769F">
        <w:rPr>
          <w:sz w:val="32"/>
          <w:szCs w:val="32"/>
        </w:rPr>
        <w:t>αντεπιστέλλον</w:t>
      </w:r>
      <w:proofErr w:type="spellEnd"/>
      <w:r w:rsidRPr="001B769F">
        <w:rPr>
          <w:sz w:val="32"/>
          <w:szCs w:val="32"/>
        </w:rPr>
        <w:t xml:space="preserve"> μέλος της Διεθνούς Ακαδημίας του Πολιτισμού της Πορτογαλίας. Έχει εκδώσει 47 βιβλία/μονογραφίες και περισσότερα από 500 επιστημονικά άρθρα στην Ελλάδα και σε πολλές άλλες χώρες ενώ αρθρογραφεί τακτικά σε έντυπα/</w:t>
      </w:r>
      <w:proofErr w:type="spellStart"/>
      <w:r w:rsidRPr="001B769F">
        <w:rPr>
          <w:sz w:val="32"/>
          <w:szCs w:val="32"/>
        </w:rPr>
        <w:t>ιστολόγια</w:t>
      </w:r>
      <w:proofErr w:type="spellEnd"/>
      <w:r w:rsidRPr="001B769F">
        <w:rPr>
          <w:sz w:val="32"/>
          <w:szCs w:val="32"/>
        </w:rPr>
        <w:t xml:space="preserve"> γνώμης με παρεμβάσεις του στα δημόσια πράγματα.</w:t>
      </w:r>
    </w:p>
    <w:p w14:paraId="29DE7251" w14:textId="77777777" w:rsidR="001B769F" w:rsidRPr="001B769F" w:rsidRDefault="001B769F" w:rsidP="001B769F">
      <w:pPr>
        <w:spacing w:line="240" w:lineRule="atLeast"/>
        <w:ind w:left="-426"/>
        <w:jc w:val="both"/>
        <w:rPr>
          <w:sz w:val="32"/>
          <w:szCs w:val="32"/>
        </w:rPr>
      </w:pPr>
      <w:r w:rsidRPr="001B769F">
        <w:rPr>
          <w:sz w:val="32"/>
          <w:szCs w:val="32"/>
        </w:rPr>
        <w:t xml:space="preserve">Κυριότερο έργο του </w:t>
      </w:r>
      <w:r w:rsidRPr="001B769F">
        <w:rPr>
          <w:i/>
          <w:iCs/>
          <w:sz w:val="32"/>
          <w:szCs w:val="32"/>
        </w:rPr>
        <w:t xml:space="preserve">Το ελληνικό </w:t>
      </w:r>
      <w:proofErr w:type="spellStart"/>
      <w:r w:rsidRPr="001B769F">
        <w:rPr>
          <w:i/>
          <w:iCs/>
          <w:sz w:val="32"/>
          <w:szCs w:val="32"/>
        </w:rPr>
        <w:t>κοσμοσύστημα</w:t>
      </w:r>
      <w:proofErr w:type="spellEnd"/>
      <w:r w:rsidRPr="001B769F">
        <w:rPr>
          <w:sz w:val="32"/>
          <w:szCs w:val="32"/>
        </w:rPr>
        <w:t>, σε έξι τόμους.</w:t>
      </w:r>
    </w:p>
    <w:p w14:paraId="6A901D84" w14:textId="77777777" w:rsidR="00280B09" w:rsidRPr="00C3341E" w:rsidRDefault="00280B09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2B074234" w14:textId="0C849168" w:rsidR="00C3341E" w:rsidRPr="00C3341E" w:rsidRDefault="001B769F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  <w:r>
        <w:rPr>
          <w:rFonts w:eastAsia="Times New Roman" w:cstheme="minorHAnsi"/>
          <w:sz w:val="32"/>
          <w:szCs w:val="32"/>
          <w:lang w:eastAsia="el-GR"/>
        </w:rPr>
        <w:lastRenderedPageBreak/>
        <w:t xml:space="preserve"> </w:t>
      </w:r>
    </w:p>
    <w:p w14:paraId="2E1DE024" w14:textId="146A4805" w:rsidR="00C3341E" w:rsidRPr="00C3341E" w:rsidRDefault="00C3341E" w:rsidP="001B769F">
      <w:pPr>
        <w:spacing w:after="0" w:line="240" w:lineRule="auto"/>
        <w:ind w:hanging="426"/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Ακολουθεί συζήτηση με το κοινό</w:t>
      </w:r>
      <w:r w:rsidR="00591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.</w:t>
      </w: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 </w:t>
      </w:r>
    </w:p>
    <w:p w14:paraId="4B2C8D9C" w14:textId="77777777" w:rsidR="00C3341E" w:rsidRPr="00C3341E" w:rsidRDefault="00C3341E" w:rsidP="00C3341E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</w:p>
    <w:p w14:paraId="40DFCC72" w14:textId="77777777" w:rsidR="00853ACD" w:rsidRPr="00853ACD" w:rsidRDefault="00853ACD" w:rsidP="00853AC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6DA0D6E2" w14:textId="4715DB8D" w:rsidR="009A584B" w:rsidRPr="00645E74" w:rsidRDefault="009A584B" w:rsidP="00645E74">
      <w:pPr>
        <w:spacing w:after="0" w:line="240" w:lineRule="auto"/>
        <w:ind w:left="-567" w:firstLine="141"/>
        <w:jc w:val="both"/>
        <w:rPr>
          <w:rFonts w:eastAsia="Andale Sans UI" w:cstheme="minorHAnsi"/>
          <w:kern w:val="2"/>
          <w:sz w:val="30"/>
          <w:szCs w:val="30"/>
        </w:rPr>
      </w:pPr>
      <w:r w:rsidRPr="00645E74">
        <w:rPr>
          <w:rFonts w:eastAsia="Andale Sans UI" w:cstheme="minorHAnsi"/>
          <w:kern w:val="2"/>
          <w:sz w:val="30"/>
          <w:szCs w:val="30"/>
          <w:u w:val="single"/>
        </w:rPr>
        <w:t>ΟΡΓΑΝΩΣΗ ΠΑΡΑΓΩΓΗΣ:</w:t>
      </w:r>
      <w:r w:rsidRPr="00645E74">
        <w:rPr>
          <w:rFonts w:eastAsia="Andale Sans UI" w:cstheme="minorHAnsi"/>
          <w:kern w:val="2"/>
          <w:sz w:val="30"/>
          <w:szCs w:val="30"/>
        </w:rPr>
        <w:t xml:space="preserve">     </w:t>
      </w:r>
    </w:p>
    <w:p w14:paraId="4E6091AA" w14:textId="4D6216E2" w:rsidR="009A584B" w:rsidRPr="00645E74" w:rsidRDefault="009A584B" w:rsidP="00645E74">
      <w:pPr>
        <w:spacing w:line="240" w:lineRule="auto"/>
        <w:ind w:left="-426"/>
        <w:jc w:val="both"/>
        <w:rPr>
          <w:rFonts w:eastAsia="Times New Roman" w:cstheme="minorHAnsi"/>
          <w:sz w:val="30"/>
          <w:szCs w:val="30"/>
          <w:lang w:eastAsia="el-GR"/>
        </w:rPr>
      </w:pP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Κέντρο Πολιτισμού Περιφέρειας Κεντρικής Μακεδονίας σε συνεργασία  με </w:t>
      </w:r>
      <w:r w:rsidR="00645E74"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  </w:t>
      </w: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Εργαστήριο της Φιλοσοφικής Έρευνας πάνω στο Φαντασιακό του Αριστοτελείου Πανεπιστημίου Θεσσαλονίκης,</w:t>
      </w:r>
      <w:r w:rsidRPr="00645E74">
        <w:rPr>
          <w:rFonts w:eastAsia="Times New Roman" w:cstheme="minorHAnsi"/>
          <w:sz w:val="30"/>
          <w:szCs w:val="30"/>
          <w:lang w:eastAsia="el-GR"/>
        </w:rPr>
        <w:t xml:space="preserve"> 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Ερευνητικό Κέντρο </w:t>
      </w:r>
      <w:proofErr w:type="spellStart"/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Βιοπολιτικής</w:t>
      </w:r>
      <w:proofErr w:type="spellEnd"/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 του </w:t>
      </w:r>
      <w:proofErr w:type="spellStart"/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Παντείου</w:t>
      </w:r>
      <w:proofErr w:type="spellEnd"/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 Πανεπιστημίου </w:t>
      </w:r>
      <w:r w:rsidRPr="00645E74">
        <w:rPr>
          <w:rFonts w:eastAsia="Times New Roman" w:cstheme="minorHAnsi"/>
          <w:sz w:val="30"/>
          <w:szCs w:val="30"/>
          <w:lang w:eastAsia="el-GR"/>
        </w:rPr>
        <w:t xml:space="preserve">σε συνεργασία με το </w:t>
      </w:r>
      <w:proofErr w:type="spellStart"/>
      <w:r w:rsidRPr="00645E74">
        <w:rPr>
          <w:rFonts w:eastAsia="Times New Roman" w:cstheme="minorHAnsi"/>
          <w:sz w:val="30"/>
          <w:szCs w:val="30"/>
          <w:lang w:eastAsia="el-GR"/>
        </w:rPr>
        <w:t>Τελλόγλειο</w:t>
      </w:r>
      <w:proofErr w:type="spellEnd"/>
      <w:r w:rsidRPr="00645E74">
        <w:rPr>
          <w:rFonts w:eastAsia="Times New Roman" w:cstheme="minorHAnsi"/>
          <w:sz w:val="30"/>
          <w:szCs w:val="30"/>
          <w:lang w:eastAsia="el-GR"/>
        </w:rPr>
        <w:t xml:space="preserve"> Ίδρυμα Τεχνών ΑΠΘ και την Μαρία </w:t>
      </w:r>
      <w:proofErr w:type="spellStart"/>
      <w:r w:rsidRPr="00645E74">
        <w:rPr>
          <w:rFonts w:eastAsia="Times New Roman" w:cstheme="minorHAnsi"/>
          <w:sz w:val="30"/>
          <w:szCs w:val="30"/>
          <w:lang w:eastAsia="el-GR"/>
        </w:rPr>
        <w:t>Δόικου</w:t>
      </w:r>
      <w:proofErr w:type="spellEnd"/>
      <w:r w:rsidRPr="00645E74">
        <w:rPr>
          <w:rFonts w:eastAsia="Times New Roman" w:cstheme="minorHAnsi"/>
          <w:sz w:val="30"/>
          <w:szCs w:val="30"/>
          <w:lang w:eastAsia="el-GR"/>
        </w:rPr>
        <w:t>, υπεύθυνη της εκπομπής «</w:t>
      </w:r>
      <w:r w:rsidRPr="00645E74">
        <w:rPr>
          <w:rStyle w:val="ab"/>
          <w:rFonts w:cstheme="minorHAnsi"/>
          <w:b/>
          <w:bCs/>
          <w:sz w:val="30"/>
          <w:szCs w:val="30"/>
          <w:shd w:val="clear" w:color="auto" w:fill="FFFFFF"/>
        </w:rPr>
        <w:t xml:space="preserve">De </w:t>
      </w:r>
      <w:proofErr w:type="spellStart"/>
      <w:r w:rsidRPr="00645E74">
        <w:rPr>
          <w:rStyle w:val="ab"/>
          <w:rFonts w:cstheme="minorHAnsi"/>
          <w:b/>
          <w:bCs/>
          <w:sz w:val="30"/>
          <w:szCs w:val="30"/>
          <w:shd w:val="clear" w:color="auto" w:fill="FFFFFF"/>
        </w:rPr>
        <w:t>profundis</w:t>
      </w:r>
      <w:proofErr w:type="spellEnd"/>
      <w:r w:rsidRPr="00645E74">
        <w:rPr>
          <w:rFonts w:eastAsia="Times New Roman" w:cstheme="minorHAnsi"/>
          <w:sz w:val="30"/>
          <w:szCs w:val="30"/>
          <w:lang w:eastAsia="el-GR"/>
        </w:rPr>
        <w:t>” της Δημοτικής Τηλεόρασης Θεσσαλονίκης (</w:t>
      </w:r>
      <w:r w:rsidRPr="00645E74">
        <w:rPr>
          <w:rFonts w:eastAsia="Times New Roman" w:cstheme="minorHAnsi"/>
          <w:sz w:val="30"/>
          <w:szCs w:val="30"/>
          <w:lang w:val="en-US" w:eastAsia="el-GR"/>
        </w:rPr>
        <w:t>TV</w:t>
      </w:r>
      <w:r w:rsidRPr="00645E74">
        <w:rPr>
          <w:rFonts w:eastAsia="Times New Roman" w:cstheme="minorHAnsi"/>
          <w:sz w:val="30"/>
          <w:szCs w:val="30"/>
          <w:lang w:eastAsia="el-GR"/>
        </w:rPr>
        <w:t>100)</w:t>
      </w:r>
    </w:p>
    <w:p w14:paraId="46D29F1F" w14:textId="26AFA683" w:rsidR="00B97181" w:rsidRDefault="0003119A" w:rsidP="00645E74">
      <w:pPr>
        <w:spacing w:after="0" w:line="240" w:lineRule="auto"/>
        <w:ind w:left="-284" w:firstLine="141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  </w:t>
      </w:r>
      <w:r w:rsidR="00280B09">
        <w:rPr>
          <w:rFonts w:eastAsia="Times New Roman" w:cstheme="minorHAnsi"/>
          <w:b/>
          <w:bCs/>
          <w:sz w:val="32"/>
          <w:szCs w:val="32"/>
          <w:lang w:eastAsia="el-GR"/>
        </w:rPr>
        <w:tab/>
      </w:r>
    </w:p>
    <w:p w14:paraId="2C89EEE4" w14:textId="409E8D6C" w:rsidR="006B77FE" w:rsidRPr="006C5C7F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32"/>
          <w:szCs w:val="32"/>
        </w:rPr>
      </w:pPr>
    </w:p>
    <w:p w14:paraId="0A592095" w14:textId="77777777" w:rsidR="005D4531" w:rsidRDefault="005D4531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14:paraId="4F811895" w14:textId="74CA2778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733F8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2698E479" w14:textId="77777777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14:paraId="5281AF5A" w14:textId="4ED221D4" w:rsidR="00336629" w:rsidRPr="00645E74" w:rsidRDefault="00336629" w:rsidP="00591799">
      <w:pPr>
        <w:widowControl w:val="0"/>
        <w:suppressAutoHyphens/>
        <w:spacing w:after="0" w:line="240" w:lineRule="auto"/>
        <w:ind w:left="-567"/>
        <w:rPr>
          <w:rFonts w:eastAsia="Times New Roman" w:cstheme="minorHAnsi"/>
          <w:b/>
          <w:bCs/>
          <w:sz w:val="30"/>
          <w:szCs w:val="30"/>
          <w:lang w:eastAsia="el-GR"/>
        </w:rPr>
      </w:pP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ΕΡΤ3, 102 FM, 9.58 FM, ΕΡΤ ΣΕΡΡΕΣ,  TV100, FM 100, FM 100.6, ΜΑΚΕΔΟΝΙΑ, </w:t>
      </w:r>
      <w:hyperlink r:id="rId8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MAKTHES.GR</w:t>
        </w:r>
      </w:hyperlink>
      <w:r w:rsidRPr="00645E74">
        <w:rPr>
          <w:rFonts w:cstheme="minorHAnsi"/>
          <w:b/>
          <w:bCs/>
          <w:sz w:val="30"/>
          <w:szCs w:val="30"/>
        </w:rPr>
        <w:t xml:space="preserve">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ΤΥΠΟΣ ΘΕΣΣΑΛΟΝΙΚΗΣ, PARALLAXI,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ΜΑΚΕΔΟΝΙΑ,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hyperlink r:id="rId9" w:tgtFrame="_blank" w:history="1"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MAKTHES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eastAsia="el-GR"/>
          </w:rPr>
          <w:t>.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GR</w:t>
        </w:r>
      </w:hyperlink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ΤΥΠΟΣ ΘΕΣΣΑΛΟΝΙΚΗΣ,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>PARALLAXI, POLIS MAGAZINO, THESSTODAY,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0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THES.GR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CITYPORTAL, KARFITSA,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1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COSMOPOLITI.COM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ΚΟΥΛΤΟΥΡΟΣΟΥΠΑ, METROPOLIS95.5, VELVET 96.8, ZOO 90.8, METROSPORT,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2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REPUBLICRADIO.GR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TRANZISTOR, 104.4, </w:t>
      </w:r>
      <w:hyperlink r:id="rId13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GRTIMES.GR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</w:t>
      </w:r>
      <w:hyperlink r:id="rId14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VORIA.GR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V WOMAN, REAL, OPEN, DION, AVATONPRESS</w:t>
      </w:r>
      <w:r w:rsidR="00B97181"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, </w:t>
      </w:r>
      <w:proofErr w:type="spellStart"/>
      <w:r w:rsidR="008A1CDB" w:rsidRPr="00645E74">
        <w:rPr>
          <w:rFonts w:cstheme="minorHAnsi"/>
          <w:b/>
          <w:bCs/>
          <w:sz w:val="30"/>
          <w:szCs w:val="30"/>
          <w:lang w:val="en-US"/>
        </w:rPr>
        <w:t>StellasView</w:t>
      </w:r>
      <w:proofErr w:type="spellEnd"/>
      <w:r w:rsidR="008A1CDB" w:rsidRPr="00645E74">
        <w:rPr>
          <w:rFonts w:cstheme="minorHAnsi"/>
          <w:b/>
          <w:bCs/>
          <w:sz w:val="30"/>
          <w:szCs w:val="30"/>
        </w:rPr>
        <w:t>.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gr</w:t>
      </w:r>
      <w:r w:rsidR="008A1CDB" w:rsidRPr="00645E74">
        <w:rPr>
          <w:rFonts w:cstheme="minorHAnsi"/>
          <w:b/>
          <w:bCs/>
          <w:sz w:val="30"/>
          <w:szCs w:val="30"/>
        </w:rPr>
        <w:t xml:space="preserve">, </w:t>
      </w:r>
      <w:proofErr w:type="spellStart"/>
      <w:r w:rsidR="008A1CDB" w:rsidRPr="00645E74">
        <w:rPr>
          <w:rFonts w:cstheme="minorHAnsi"/>
          <w:b/>
          <w:bCs/>
          <w:sz w:val="30"/>
          <w:szCs w:val="30"/>
          <w:lang w:val="en-US"/>
        </w:rPr>
        <w:t>Palmos</w:t>
      </w:r>
      <w:proofErr w:type="spellEnd"/>
      <w:r w:rsidR="008A1CDB" w:rsidRPr="00645E74">
        <w:rPr>
          <w:rFonts w:cstheme="minorHAnsi"/>
          <w:b/>
          <w:bCs/>
          <w:sz w:val="30"/>
          <w:szCs w:val="30"/>
        </w:rPr>
        <w:t xml:space="preserve"> 96.5 FM</w:t>
      </w:r>
    </w:p>
    <w:p w14:paraId="5430EEC7" w14:textId="77777777" w:rsidR="00336629" w:rsidRPr="004733F8" w:rsidRDefault="00336629" w:rsidP="00591799">
      <w:pPr>
        <w:widowControl w:val="0"/>
        <w:suppressAutoHyphens/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78E7B4A" w14:textId="77777777" w:rsidR="009B6D1C" w:rsidRPr="004733F8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5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proofErr w:type="spellStart"/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proofErr w:type="spellEnd"/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184BEDFE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0CB11569" w14:textId="4CA856E8" w:rsidR="005805DA" w:rsidRDefault="005805DA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11AE63C" w14:textId="77777777" w:rsidR="006847EB" w:rsidRDefault="006847EB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sectPr w:rsidR="006847EB" w:rsidSect="001B769F">
      <w:headerReference w:type="default" r:id="rId16"/>
      <w:pgSz w:w="11906" w:h="16838"/>
      <w:pgMar w:top="0" w:right="849" w:bottom="142" w:left="1276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2DEB" w14:textId="77777777" w:rsidR="00E416E2" w:rsidRDefault="00E416E2" w:rsidP="004946B7">
      <w:pPr>
        <w:spacing w:after="0" w:line="240" w:lineRule="auto"/>
      </w:pPr>
      <w:r>
        <w:separator/>
      </w:r>
    </w:p>
  </w:endnote>
  <w:endnote w:type="continuationSeparator" w:id="0">
    <w:p w14:paraId="32446C62" w14:textId="77777777" w:rsidR="00E416E2" w:rsidRDefault="00E416E2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1013" w14:textId="77777777" w:rsidR="00E416E2" w:rsidRDefault="00E416E2" w:rsidP="004946B7">
      <w:pPr>
        <w:spacing w:after="0" w:line="240" w:lineRule="auto"/>
      </w:pPr>
      <w:r>
        <w:separator/>
      </w:r>
    </w:p>
  </w:footnote>
  <w:footnote w:type="continuationSeparator" w:id="0">
    <w:p w14:paraId="71E9093C" w14:textId="77777777" w:rsidR="00E416E2" w:rsidRDefault="00E416E2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0"/>
    <w:rsid w:val="00012F27"/>
    <w:rsid w:val="0001384A"/>
    <w:rsid w:val="00015C11"/>
    <w:rsid w:val="000241A1"/>
    <w:rsid w:val="000243B2"/>
    <w:rsid w:val="00027158"/>
    <w:rsid w:val="0003119A"/>
    <w:rsid w:val="0006066E"/>
    <w:rsid w:val="00062EBB"/>
    <w:rsid w:val="00067170"/>
    <w:rsid w:val="00071005"/>
    <w:rsid w:val="00073467"/>
    <w:rsid w:val="00080FA0"/>
    <w:rsid w:val="00082271"/>
    <w:rsid w:val="0008582F"/>
    <w:rsid w:val="00087CB2"/>
    <w:rsid w:val="000D1574"/>
    <w:rsid w:val="000E1A4E"/>
    <w:rsid w:val="000E32FD"/>
    <w:rsid w:val="001207C9"/>
    <w:rsid w:val="00155686"/>
    <w:rsid w:val="00176148"/>
    <w:rsid w:val="00181E6B"/>
    <w:rsid w:val="00192FEF"/>
    <w:rsid w:val="001A116B"/>
    <w:rsid w:val="001B769F"/>
    <w:rsid w:val="001C2F36"/>
    <w:rsid w:val="001C35D1"/>
    <w:rsid w:val="001D1760"/>
    <w:rsid w:val="001E0A5A"/>
    <w:rsid w:val="001F1DAE"/>
    <w:rsid w:val="001F7B60"/>
    <w:rsid w:val="00200505"/>
    <w:rsid w:val="00203EC8"/>
    <w:rsid w:val="002302CC"/>
    <w:rsid w:val="00245B77"/>
    <w:rsid w:val="00264093"/>
    <w:rsid w:val="002704D3"/>
    <w:rsid w:val="00273F1C"/>
    <w:rsid w:val="00280B09"/>
    <w:rsid w:val="00293236"/>
    <w:rsid w:val="002938E4"/>
    <w:rsid w:val="00295B72"/>
    <w:rsid w:val="002A1D89"/>
    <w:rsid w:val="002B5958"/>
    <w:rsid w:val="002C7C44"/>
    <w:rsid w:val="002D5BF3"/>
    <w:rsid w:val="002D5E9F"/>
    <w:rsid w:val="002E2181"/>
    <w:rsid w:val="002F7306"/>
    <w:rsid w:val="00305AFF"/>
    <w:rsid w:val="00322EB1"/>
    <w:rsid w:val="00336629"/>
    <w:rsid w:val="0035724F"/>
    <w:rsid w:val="003C1878"/>
    <w:rsid w:val="003F1DE1"/>
    <w:rsid w:val="003F7C76"/>
    <w:rsid w:val="00412CD4"/>
    <w:rsid w:val="00427343"/>
    <w:rsid w:val="00442089"/>
    <w:rsid w:val="00442C81"/>
    <w:rsid w:val="00450296"/>
    <w:rsid w:val="00464530"/>
    <w:rsid w:val="00464C94"/>
    <w:rsid w:val="004733F8"/>
    <w:rsid w:val="004946B7"/>
    <w:rsid w:val="00497F62"/>
    <w:rsid w:val="004B6F8C"/>
    <w:rsid w:val="004D0328"/>
    <w:rsid w:val="004E2971"/>
    <w:rsid w:val="00503608"/>
    <w:rsid w:val="0050463E"/>
    <w:rsid w:val="00520922"/>
    <w:rsid w:val="005226F0"/>
    <w:rsid w:val="0052548F"/>
    <w:rsid w:val="00526BE8"/>
    <w:rsid w:val="005420FC"/>
    <w:rsid w:val="005460CE"/>
    <w:rsid w:val="00566FD3"/>
    <w:rsid w:val="0057169D"/>
    <w:rsid w:val="005805DA"/>
    <w:rsid w:val="00591799"/>
    <w:rsid w:val="00591DF4"/>
    <w:rsid w:val="005B5683"/>
    <w:rsid w:val="005D02F1"/>
    <w:rsid w:val="005D4531"/>
    <w:rsid w:val="005D455D"/>
    <w:rsid w:val="005E7213"/>
    <w:rsid w:val="005F5012"/>
    <w:rsid w:val="00623C42"/>
    <w:rsid w:val="006314F0"/>
    <w:rsid w:val="00634A5C"/>
    <w:rsid w:val="00645E74"/>
    <w:rsid w:val="006621C0"/>
    <w:rsid w:val="006700E1"/>
    <w:rsid w:val="006847EB"/>
    <w:rsid w:val="006B77FE"/>
    <w:rsid w:val="006B7C9D"/>
    <w:rsid w:val="006C5C7F"/>
    <w:rsid w:val="006D032D"/>
    <w:rsid w:val="006E5D9F"/>
    <w:rsid w:val="006F0F36"/>
    <w:rsid w:val="006F673B"/>
    <w:rsid w:val="007224A1"/>
    <w:rsid w:val="007225A5"/>
    <w:rsid w:val="00724181"/>
    <w:rsid w:val="0073427E"/>
    <w:rsid w:val="00735670"/>
    <w:rsid w:val="0076290B"/>
    <w:rsid w:val="0077644F"/>
    <w:rsid w:val="007802DD"/>
    <w:rsid w:val="00785184"/>
    <w:rsid w:val="007876E2"/>
    <w:rsid w:val="007B638A"/>
    <w:rsid w:val="007C0BE9"/>
    <w:rsid w:val="007C3630"/>
    <w:rsid w:val="007C6048"/>
    <w:rsid w:val="007D2453"/>
    <w:rsid w:val="007F566F"/>
    <w:rsid w:val="007F73E8"/>
    <w:rsid w:val="00844C5F"/>
    <w:rsid w:val="0084560A"/>
    <w:rsid w:val="0085225B"/>
    <w:rsid w:val="00853ACD"/>
    <w:rsid w:val="00870F90"/>
    <w:rsid w:val="00875F10"/>
    <w:rsid w:val="0087719B"/>
    <w:rsid w:val="008847F7"/>
    <w:rsid w:val="00893EE0"/>
    <w:rsid w:val="00896BD8"/>
    <w:rsid w:val="008A1CDB"/>
    <w:rsid w:val="008A1CEE"/>
    <w:rsid w:val="008C5933"/>
    <w:rsid w:val="008D3A82"/>
    <w:rsid w:val="008D3D81"/>
    <w:rsid w:val="008D496C"/>
    <w:rsid w:val="008F1DAC"/>
    <w:rsid w:val="00903A38"/>
    <w:rsid w:val="009058C5"/>
    <w:rsid w:val="00921E5A"/>
    <w:rsid w:val="00947CFF"/>
    <w:rsid w:val="009521E1"/>
    <w:rsid w:val="009628C2"/>
    <w:rsid w:val="00963A7B"/>
    <w:rsid w:val="009878B7"/>
    <w:rsid w:val="0099530E"/>
    <w:rsid w:val="00996038"/>
    <w:rsid w:val="009A16B0"/>
    <w:rsid w:val="009A5795"/>
    <w:rsid w:val="009A584B"/>
    <w:rsid w:val="009B6D1C"/>
    <w:rsid w:val="009C0ACB"/>
    <w:rsid w:val="009D62F4"/>
    <w:rsid w:val="009E07FF"/>
    <w:rsid w:val="009E317E"/>
    <w:rsid w:val="009E3469"/>
    <w:rsid w:val="009E4DC6"/>
    <w:rsid w:val="00A13E55"/>
    <w:rsid w:val="00A27E4A"/>
    <w:rsid w:val="00A3020C"/>
    <w:rsid w:val="00A3429F"/>
    <w:rsid w:val="00A443E4"/>
    <w:rsid w:val="00A44A29"/>
    <w:rsid w:val="00A55FB0"/>
    <w:rsid w:val="00A61936"/>
    <w:rsid w:val="00A754DF"/>
    <w:rsid w:val="00A76815"/>
    <w:rsid w:val="00A92C45"/>
    <w:rsid w:val="00AA509B"/>
    <w:rsid w:val="00AE1FBD"/>
    <w:rsid w:val="00B01936"/>
    <w:rsid w:val="00B35F9C"/>
    <w:rsid w:val="00B849FB"/>
    <w:rsid w:val="00B97181"/>
    <w:rsid w:val="00BA2A67"/>
    <w:rsid w:val="00BA5E06"/>
    <w:rsid w:val="00BD236C"/>
    <w:rsid w:val="00BD70F1"/>
    <w:rsid w:val="00C02688"/>
    <w:rsid w:val="00C036DC"/>
    <w:rsid w:val="00C3341E"/>
    <w:rsid w:val="00C41D77"/>
    <w:rsid w:val="00C716C1"/>
    <w:rsid w:val="00C96B2D"/>
    <w:rsid w:val="00CA7FDA"/>
    <w:rsid w:val="00CC332E"/>
    <w:rsid w:val="00CE2D40"/>
    <w:rsid w:val="00CF3596"/>
    <w:rsid w:val="00D024E1"/>
    <w:rsid w:val="00D036A5"/>
    <w:rsid w:val="00D03A5B"/>
    <w:rsid w:val="00D158A4"/>
    <w:rsid w:val="00D42B49"/>
    <w:rsid w:val="00D5213E"/>
    <w:rsid w:val="00D57D40"/>
    <w:rsid w:val="00D70E22"/>
    <w:rsid w:val="00D720A4"/>
    <w:rsid w:val="00D83C9F"/>
    <w:rsid w:val="00D90335"/>
    <w:rsid w:val="00DA6BFA"/>
    <w:rsid w:val="00DC5D4D"/>
    <w:rsid w:val="00DD74BF"/>
    <w:rsid w:val="00DE30ED"/>
    <w:rsid w:val="00DF2264"/>
    <w:rsid w:val="00DF2CEC"/>
    <w:rsid w:val="00E1224B"/>
    <w:rsid w:val="00E20C25"/>
    <w:rsid w:val="00E21330"/>
    <w:rsid w:val="00E31F68"/>
    <w:rsid w:val="00E34D07"/>
    <w:rsid w:val="00E416E2"/>
    <w:rsid w:val="00E422FE"/>
    <w:rsid w:val="00E44668"/>
    <w:rsid w:val="00E65F42"/>
    <w:rsid w:val="00E83C12"/>
    <w:rsid w:val="00E87AB0"/>
    <w:rsid w:val="00E90A8A"/>
    <w:rsid w:val="00E90E39"/>
    <w:rsid w:val="00EB58F7"/>
    <w:rsid w:val="00EC13D0"/>
    <w:rsid w:val="00ED25F0"/>
    <w:rsid w:val="00EE2ED1"/>
    <w:rsid w:val="00EE3563"/>
    <w:rsid w:val="00EE4975"/>
    <w:rsid w:val="00F14A69"/>
    <w:rsid w:val="00F32F08"/>
    <w:rsid w:val="00F421F7"/>
    <w:rsid w:val="00F651A3"/>
    <w:rsid w:val="00F6747E"/>
    <w:rsid w:val="00FC562C"/>
    <w:rsid w:val="00FC63DA"/>
    <w:rsid w:val="00FC781A"/>
    <w:rsid w:val="00FD1936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qFormat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thes.gr/" TargetMode="External"/><Relationship Id="rId13" Type="http://schemas.openxmlformats.org/officeDocument/2006/relationships/hyperlink" Target="http://grtimes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radio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po.gr" TargetMode="External"/><Relationship Id="rId10" Type="http://schemas.openxmlformats.org/officeDocument/2006/relationships/hyperlink" Target="http://the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vor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2023-02-01T09:07:00Z</dcterms:created>
  <dcterms:modified xsi:type="dcterms:W3CDTF">2023-02-06T11:26:00Z</dcterms:modified>
</cp:coreProperties>
</file>