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6260" w:rsidRDefault="000A6260" w:rsidP="000A6260">
      <w:pPr>
        <w:pBdr>
          <w:top w:val="nil"/>
          <w:left w:val="nil"/>
          <w:bottom w:val="nil"/>
          <w:right w:val="nil"/>
          <w:between w:val="nil"/>
          <w:bar w:val="nil"/>
        </w:pBdr>
        <w:spacing w:after="0" w:line="240" w:lineRule="auto"/>
        <w:ind w:right="26"/>
        <w:rPr>
          <w:rFonts w:ascii="Times New Roman" w:eastAsia="Arial Unicode MS" w:hAnsi="Times New Roman" w:cs="Arial Unicode MS"/>
          <w:b/>
          <w:bCs/>
          <w:sz w:val="24"/>
          <w:szCs w:val="24"/>
          <w:u w:color="C0C0C0"/>
          <w:bdr w:val="nil"/>
          <w:lang w:eastAsia="el-GR"/>
        </w:rPr>
      </w:pPr>
    </w:p>
    <w:p w:rsidR="000A6260" w:rsidRDefault="000A6260" w:rsidP="000A6260">
      <w:pPr>
        <w:pBdr>
          <w:top w:val="nil"/>
          <w:left w:val="nil"/>
          <w:bottom w:val="nil"/>
          <w:right w:val="nil"/>
          <w:between w:val="nil"/>
          <w:bar w:val="nil"/>
        </w:pBdr>
        <w:tabs>
          <w:tab w:val="left" w:pos="3506"/>
        </w:tabs>
        <w:spacing w:after="0" w:line="240" w:lineRule="auto"/>
        <w:ind w:right="26"/>
        <w:rPr>
          <w:rFonts w:ascii="Times New Roman" w:eastAsia="Arial Unicode MS" w:hAnsi="Times New Roman" w:cs="Arial Unicode MS"/>
          <w:b/>
          <w:bCs/>
          <w:sz w:val="24"/>
          <w:szCs w:val="24"/>
          <w:u w:color="C0C0C0"/>
          <w:bdr w:val="nil"/>
          <w:lang w:eastAsia="el-GR"/>
        </w:rPr>
      </w:pPr>
      <w:r>
        <w:rPr>
          <w:rFonts w:ascii="Times New Roman" w:eastAsia="Arial Unicode MS" w:hAnsi="Times New Roman" w:cs="Arial Unicode MS"/>
          <w:b/>
          <w:bCs/>
          <w:sz w:val="24"/>
          <w:szCs w:val="24"/>
          <w:u w:color="C0C0C0"/>
          <w:bdr w:val="nil"/>
          <w:lang w:eastAsia="el-GR"/>
        </w:rPr>
        <w:t>Σ</w:t>
      </w:r>
      <w:r w:rsidRPr="000A6260">
        <w:rPr>
          <w:rFonts w:ascii="Times New Roman" w:eastAsia="Arial Unicode MS" w:hAnsi="Times New Roman" w:cs="Arial Unicode MS"/>
          <w:b/>
          <w:bCs/>
          <w:sz w:val="24"/>
          <w:szCs w:val="24"/>
          <w:u w:color="C0C0C0"/>
          <w:bdr w:val="nil"/>
          <w:lang w:eastAsia="el-GR"/>
        </w:rPr>
        <w:t>υμπαραγωγ</w:t>
      </w:r>
      <w:r>
        <w:rPr>
          <w:rFonts w:ascii="Times New Roman" w:eastAsia="Arial Unicode MS" w:hAnsi="Times New Roman" w:cs="Arial Unicode MS"/>
          <w:b/>
          <w:bCs/>
          <w:sz w:val="24"/>
          <w:szCs w:val="24"/>
          <w:u w:color="C0C0C0"/>
          <w:bdr w:val="nil"/>
          <w:lang w:eastAsia="el-GR"/>
        </w:rPr>
        <w:t>ή</w:t>
      </w:r>
      <w:r>
        <w:rPr>
          <w:rFonts w:ascii="Times New Roman" w:eastAsia="Arial Unicode MS" w:hAnsi="Times New Roman" w:cs="Arial Unicode MS"/>
          <w:b/>
          <w:bCs/>
          <w:sz w:val="24"/>
          <w:szCs w:val="24"/>
          <w:u w:color="C0C0C0"/>
          <w:bdr w:val="nil"/>
          <w:lang w:eastAsia="el-GR"/>
        </w:rPr>
        <w:tab/>
        <w:t xml:space="preserve">    </w:t>
      </w:r>
      <w:r>
        <w:rPr>
          <w:rFonts w:ascii="Times New Roman" w:eastAsia="Arial Unicode MS" w:hAnsi="Times New Roman" w:cs="Arial Unicode MS"/>
          <w:b/>
          <w:bCs/>
          <w:sz w:val="24"/>
          <w:szCs w:val="24"/>
          <w:u w:color="C0C0C0"/>
          <w:bdr w:val="nil"/>
          <w:lang w:eastAsia="el-GR"/>
        </w:rPr>
        <w:t xml:space="preserve">Παραγωγή   </w:t>
      </w:r>
      <w:r>
        <w:rPr>
          <w:rFonts w:ascii="Times New Roman" w:eastAsia="Arial Unicode MS" w:hAnsi="Times New Roman" w:cs="Arial Unicode MS"/>
          <w:b/>
          <w:bCs/>
          <w:sz w:val="24"/>
          <w:szCs w:val="24"/>
          <w:u w:color="C0C0C0"/>
          <w:bdr w:val="nil"/>
          <w:lang w:eastAsia="el-GR"/>
        </w:rPr>
        <w:t xml:space="preserve">                                            </w:t>
      </w:r>
      <w:r w:rsidR="00E537D4">
        <w:rPr>
          <w:rFonts w:ascii="Times New Roman" w:eastAsia="Arial Unicode MS" w:hAnsi="Times New Roman" w:cs="Arial Unicode MS"/>
          <w:b/>
          <w:bCs/>
          <w:sz w:val="24"/>
          <w:szCs w:val="24"/>
          <w:u w:color="C0C0C0"/>
          <w:bdr w:val="nil"/>
          <w:lang w:eastAsia="el-GR"/>
        </w:rPr>
        <w:t xml:space="preserve"> </w:t>
      </w:r>
      <w:r>
        <w:rPr>
          <w:rFonts w:ascii="Times New Roman" w:eastAsia="Arial Unicode MS" w:hAnsi="Times New Roman" w:cs="Arial Unicode MS"/>
          <w:b/>
          <w:bCs/>
          <w:sz w:val="24"/>
          <w:szCs w:val="24"/>
          <w:u w:color="C0C0C0"/>
          <w:bdr w:val="nil"/>
          <w:lang w:eastAsia="el-GR"/>
        </w:rPr>
        <w:t>Συνεργασία</w:t>
      </w:r>
    </w:p>
    <w:p w:rsidR="000A6260" w:rsidRDefault="00C31FF3" w:rsidP="000A6260">
      <w:pPr>
        <w:pBdr>
          <w:top w:val="nil"/>
          <w:left w:val="nil"/>
          <w:bottom w:val="nil"/>
          <w:right w:val="nil"/>
          <w:between w:val="nil"/>
          <w:bar w:val="nil"/>
        </w:pBdr>
        <w:spacing w:after="0" w:line="240" w:lineRule="auto"/>
        <w:ind w:right="26"/>
        <w:rPr>
          <w:rFonts w:ascii="Times New Roman" w:eastAsia="Arial Unicode MS" w:hAnsi="Times New Roman" w:cs="Arial Unicode MS"/>
          <w:b/>
          <w:bCs/>
          <w:sz w:val="24"/>
          <w:szCs w:val="24"/>
          <w:u w:color="C0C0C0"/>
          <w:bdr w:val="nil"/>
          <w:lang w:eastAsia="el-GR"/>
        </w:rPr>
      </w:pPr>
      <w:r w:rsidRPr="000A6260">
        <w:rPr>
          <w:rFonts w:ascii="Times New Roman" w:eastAsia="Arial Unicode MS" w:hAnsi="Times New Roman" w:cs="Arial Unicode MS"/>
          <w:b/>
          <w:bCs/>
          <w:sz w:val="24"/>
          <w:szCs w:val="24"/>
          <w:u w:color="C0C0C0"/>
          <w:bdr w:val="nil"/>
          <w:lang w:eastAsia="el-GR"/>
        </w:rPr>
        <w:t xml:space="preserve">                                                        </w:t>
      </w:r>
      <w:r w:rsidR="000A6260">
        <w:rPr>
          <w:rFonts w:ascii="Times New Roman" w:eastAsia="Arial Unicode MS" w:hAnsi="Times New Roman" w:cs="Arial Unicode MS"/>
          <w:b/>
          <w:bCs/>
          <w:sz w:val="24"/>
          <w:szCs w:val="24"/>
          <w:u w:color="C0C0C0"/>
          <w:bdr w:val="nil"/>
          <w:lang w:eastAsia="el-GR"/>
        </w:rPr>
        <w:t xml:space="preserve">                                                                          </w:t>
      </w:r>
    </w:p>
    <w:p w:rsidR="00E55330" w:rsidRPr="000A6260" w:rsidRDefault="000A6260" w:rsidP="000A6260">
      <w:pPr>
        <w:pBdr>
          <w:top w:val="nil"/>
          <w:left w:val="nil"/>
          <w:bottom w:val="nil"/>
          <w:right w:val="nil"/>
          <w:between w:val="nil"/>
          <w:bar w:val="nil"/>
        </w:pBdr>
        <w:spacing w:after="0" w:line="240" w:lineRule="auto"/>
        <w:ind w:right="26"/>
        <w:rPr>
          <w:rFonts w:ascii="Times New Roman" w:eastAsia="Times New Roman" w:hAnsi="Times New Roman" w:cs="Times New Roman"/>
          <w:b/>
          <w:bCs/>
          <w:color w:val="C0C0C0"/>
          <w:sz w:val="24"/>
          <w:szCs w:val="24"/>
          <w:u w:color="C0C0C0"/>
          <w:bdr w:val="nil"/>
          <w:lang w:eastAsia="el-GR"/>
        </w:rPr>
      </w:pPr>
      <w:r w:rsidRPr="00E55330">
        <w:rPr>
          <w:rFonts w:ascii="Times New Roman" w:eastAsia="Times New Roman" w:hAnsi="Times New Roman" w:cs="Times New Roman"/>
          <w:b/>
          <w:bCs/>
          <w:noProof/>
          <w:color w:val="000000"/>
          <w:sz w:val="36"/>
          <w:szCs w:val="36"/>
          <w:u w:color="000000"/>
          <w:bdr w:val="nil"/>
          <w:lang w:eastAsia="el-GR"/>
        </w:rPr>
        <w:drawing>
          <wp:anchor distT="0" distB="0" distL="114300" distR="114300" simplePos="0" relativeHeight="251658240" behindDoc="0" locked="0" layoutInCell="1" allowOverlap="1" wp14:anchorId="55143E2A">
            <wp:simplePos x="0" y="0"/>
            <wp:positionH relativeFrom="page">
              <wp:posOffset>2901950</wp:posOffset>
            </wp:positionH>
            <wp:positionV relativeFrom="paragraph">
              <wp:posOffset>86360</wp:posOffset>
            </wp:positionV>
            <wp:extent cx="1868170" cy="1524000"/>
            <wp:effectExtent l="0" t="0" r="0" b="0"/>
            <wp:wrapSquare wrapText="bothSides"/>
            <wp:docPr id="1073741825" name="officeArt object" descr="ΛΟΓΟΤΥΠΟ ΔΗ"/>
            <wp:cNvGraphicFramePr/>
            <a:graphic xmlns:a="http://schemas.openxmlformats.org/drawingml/2006/main">
              <a:graphicData uri="http://schemas.openxmlformats.org/drawingml/2006/picture">
                <pic:pic xmlns:pic="http://schemas.openxmlformats.org/drawingml/2006/picture">
                  <pic:nvPicPr>
                    <pic:cNvPr id="1073741825" name="ΛΟΓΟΤΥΠΟ ΔΗ" descr="ΛΟΓΟΤΥΠΟ ΔΗ"/>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868170" cy="1524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C31FF3" w:rsidRPr="000A6260">
        <w:rPr>
          <w:rFonts w:ascii="Times New Roman" w:eastAsia="Arial Unicode MS" w:hAnsi="Times New Roman" w:cs="Arial Unicode MS"/>
          <w:b/>
          <w:bCs/>
          <w:sz w:val="24"/>
          <w:szCs w:val="24"/>
          <w:u w:color="C0C0C0"/>
          <w:bdr w:val="nil"/>
          <w:lang w:eastAsia="el-GR"/>
        </w:rPr>
        <w:t xml:space="preserve">                                                                                                                   </w:t>
      </w:r>
    </w:p>
    <w:p w:rsidR="00E55330" w:rsidRPr="00E55330" w:rsidRDefault="000A6260" w:rsidP="000A6260">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36"/>
          <w:szCs w:val="36"/>
          <w:u w:color="000000"/>
          <w:bdr w:val="nil"/>
          <w:lang w:eastAsia="el-GR"/>
        </w:rPr>
      </w:pPr>
      <w:r>
        <w:rPr>
          <w:noProof/>
        </w:rPr>
        <w:drawing>
          <wp:inline distT="0" distB="0" distL="0" distR="0" wp14:anchorId="1584CBC3" wp14:editId="2289C0F9">
            <wp:extent cx="1099930" cy="1099930"/>
            <wp:effectExtent l="0" t="0" r="5080" b="508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7771" cy="1117771"/>
                    </a:xfrm>
                    <a:prstGeom prst="rect">
                      <a:avLst/>
                    </a:prstGeom>
                    <a:noFill/>
                    <a:ln>
                      <a:noFill/>
                    </a:ln>
                  </pic:spPr>
                </pic:pic>
              </a:graphicData>
            </a:graphic>
          </wp:inline>
        </w:drawing>
      </w:r>
      <w:r>
        <w:rPr>
          <w:rFonts w:ascii="Times New Roman" w:eastAsia="Times New Roman" w:hAnsi="Times New Roman" w:cs="Times New Roman"/>
          <w:b/>
          <w:bCs/>
          <w:noProof/>
          <w:color w:val="000000"/>
          <w:sz w:val="36"/>
          <w:szCs w:val="36"/>
          <w:u w:color="000000"/>
          <w:bdr w:val="nil"/>
          <w:lang w:eastAsia="el-GR"/>
        </w:rPr>
        <w:t xml:space="preserve">   </w:t>
      </w:r>
      <w:r w:rsidR="00CC55AB" w:rsidRPr="000A6260">
        <w:rPr>
          <w:rFonts w:ascii="Times New Roman" w:eastAsia="Times New Roman" w:hAnsi="Times New Roman" w:cs="Times New Roman"/>
          <w:b/>
          <w:bCs/>
          <w:noProof/>
          <w:color w:val="000000"/>
          <w:sz w:val="36"/>
          <w:szCs w:val="36"/>
          <w:u w:color="000000"/>
          <w:bdr w:val="nil"/>
          <w:lang w:eastAsia="el-GR"/>
        </w:rPr>
        <w:t xml:space="preserve"> </w:t>
      </w:r>
      <w:r w:rsidR="00C31FF3" w:rsidRPr="000A6260">
        <w:rPr>
          <w:noProof/>
        </w:rPr>
        <w:t xml:space="preserve">        </w:t>
      </w:r>
      <w:r w:rsidR="003A36EB">
        <w:rPr>
          <w:noProof/>
        </w:rPr>
        <w:t xml:space="preserve">          </w:t>
      </w:r>
      <w:r>
        <w:rPr>
          <w:noProof/>
        </w:rPr>
        <w:t xml:space="preserve">  </w:t>
      </w:r>
      <w:r w:rsidR="00C31FF3" w:rsidRPr="000A6260">
        <w:rPr>
          <w:noProof/>
        </w:rPr>
        <w:t xml:space="preserve">   </w:t>
      </w:r>
      <w:r>
        <w:rPr>
          <w:noProof/>
        </w:rPr>
        <w:t xml:space="preserve">                                                                      </w:t>
      </w:r>
      <w:r>
        <w:rPr>
          <w:noProof/>
        </w:rPr>
        <w:drawing>
          <wp:inline distT="0" distB="0" distL="0" distR="0" wp14:anchorId="64A79F1B" wp14:editId="0D8FC74C">
            <wp:extent cx="1046921" cy="962443"/>
            <wp:effectExtent l="0" t="0" r="1270" b="9525"/>
            <wp:docPr id="61762810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0163" cy="983809"/>
                    </a:xfrm>
                    <a:prstGeom prst="rect">
                      <a:avLst/>
                    </a:prstGeom>
                    <a:noFill/>
                    <a:ln>
                      <a:noFill/>
                    </a:ln>
                  </pic:spPr>
                </pic:pic>
              </a:graphicData>
            </a:graphic>
          </wp:inline>
        </w:drawing>
      </w:r>
      <w:r w:rsidR="00C31FF3">
        <w:rPr>
          <w:rFonts w:ascii="Times New Roman" w:eastAsia="Times New Roman" w:hAnsi="Times New Roman" w:cs="Times New Roman"/>
          <w:b/>
          <w:bCs/>
          <w:color w:val="000000"/>
          <w:sz w:val="36"/>
          <w:szCs w:val="36"/>
          <w:u w:color="000000"/>
          <w:bdr w:val="nil"/>
          <w:lang w:eastAsia="el-GR"/>
        </w:rPr>
        <w:br w:type="textWrapping" w:clear="all"/>
      </w:r>
    </w:p>
    <w:p w:rsidR="00497AE3" w:rsidRDefault="00497AE3" w:rsidP="00497AE3">
      <w:pPr>
        <w:jc w:val="center"/>
        <w:rPr>
          <w:b/>
        </w:rPr>
      </w:pPr>
    </w:p>
    <w:p w:rsidR="00497AE3" w:rsidRPr="00767973" w:rsidRDefault="00E55330" w:rsidP="002D2038">
      <w:pPr>
        <w:spacing w:line="240" w:lineRule="auto"/>
        <w:jc w:val="center"/>
        <w:rPr>
          <w:b/>
          <w:sz w:val="28"/>
          <w:szCs w:val="28"/>
          <w:u w:val="single"/>
        </w:rPr>
      </w:pPr>
      <w:r w:rsidRPr="00767973">
        <w:rPr>
          <w:b/>
          <w:sz w:val="28"/>
          <w:szCs w:val="28"/>
          <w:u w:val="single"/>
        </w:rPr>
        <w:t xml:space="preserve">ΔΕΛΤΙΟ ΤΥΠΟΥ </w:t>
      </w:r>
    </w:p>
    <w:p w:rsidR="00785171" w:rsidRPr="00767973" w:rsidRDefault="00DC0CEC" w:rsidP="00E55330">
      <w:pPr>
        <w:jc w:val="center"/>
        <w:rPr>
          <w:sz w:val="28"/>
          <w:szCs w:val="28"/>
        </w:rPr>
      </w:pPr>
      <w:r w:rsidRPr="00767973">
        <w:rPr>
          <w:rFonts w:ascii="Forte" w:hAnsi="Forte" w:cstheme="minorHAnsi"/>
          <w:b/>
          <w:color w:val="680000"/>
          <w:sz w:val="28"/>
          <w:szCs w:val="28"/>
        </w:rPr>
        <w:t xml:space="preserve"> </w:t>
      </w:r>
      <w:r w:rsidR="00785171" w:rsidRPr="00767973">
        <w:rPr>
          <w:rFonts w:ascii="Forte" w:hAnsi="Forte" w:cstheme="minorHAnsi"/>
          <w:b/>
          <w:color w:val="680000"/>
          <w:sz w:val="28"/>
          <w:szCs w:val="28"/>
        </w:rPr>
        <w:t>«</w:t>
      </w:r>
      <w:r w:rsidR="00785171" w:rsidRPr="00767973">
        <w:rPr>
          <w:rFonts w:ascii="Cambria" w:hAnsi="Cambria" w:cs="Cambria"/>
          <w:b/>
          <w:color w:val="680000"/>
          <w:sz w:val="28"/>
          <w:szCs w:val="28"/>
        </w:rPr>
        <w:t>ΝΑΙ</w:t>
      </w:r>
      <w:r w:rsidR="00785171" w:rsidRPr="00767973">
        <w:rPr>
          <w:rFonts w:ascii="Forte" w:hAnsi="Forte" w:cs="Forte"/>
          <w:b/>
          <w:color w:val="680000"/>
          <w:sz w:val="28"/>
          <w:szCs w:val="28"/>
        </w:rPr>
        <w:t>»</w:t>
      </w:r>
      <w:r w:rsidR="00785171" w:rsidRPr="00767973">
        <w:rPr>
          <w:rFonts w:ascii="Forte" w:hAnsi="Forte"/>
          <w:color w:val="680000"/>
          <w:sz w:val="28"/>
          <w:szCs w:val="28"/>
        </w:rPr>
        <w:t xml:space="preserve"> -«</w:t>
      </w:r>
      <w:proofErr w:type="spellStart"/>
      <w:r w:rsidR="00785171" w:rsidRPr="00767973">
        <w:rPr>
          <w:rFonts w:ascii="Forte" w:hAnsi="Forte"/>
          <w:color w:val="680000"/>
          <w:sz w:val="28"/>
          <w:szCs w:val="28"/>
        </w:rPr>
        <w:t>Oui</w:t>
      </w:r>
      <w:proofErr w:type="spellEnd"/>
      <w:r w:rsidR="00785171" w:rsidRPr="00767973">
        <w:rPr>
          <w:rFonts w:ascii="Forte" w:hAnsi="Forte"/>
          <w:color w:val="680000"/>
          <w:sz w:val="28"/>
          <w:szCs w:val="28"/>
        </w:rPr>
        <w:t>»</w:t>
      </w:r>
      <w:r w:rsidR="00785171" w:rsidRPr="00767973">
        <w:rPr>
          <w:color w:val="680000"/>
          <w:sz w:val="28"/>
          <w:szCs w:val="28"/>
        </w:rPr>
        <w:t xml:space="preserve"> </w:t>
      </w:r>
      <w:r w:rsidR="00785171" w:rsidRPr="00767973">
        <w:rPr>
          <w:b/>
          <w:sz w:val="28"/>
          <w:szCs w:val="28"/>
        </w:rPr>
        <w:t xml:space="preserve">του </w:t>
      </w:r>
      <w:r w:rsidR="00785171" w:rsidRPr="00767973">
        <w:rPr>
          <w:rFonts w:ascii="Cambria" w:hAnsi="Cambria" w:cs="Cambria"/>
          <w:b/>
          <w:sz w:val="28"/>
          <w:szCs w:val="28"/>
        </w:rPr>
        <w:t>ΓΚΑΜΠΡΙΕΛ</w:t>
      </w:r>
      <w:r w:rsidR="00785171" w:rsidRPr="00767973">
        <w:rPr>
          <w:rFonts w:ascii="Forte" w:hAnsi="Forte"/>
          <w:b/>
          <w:sz w:val="28"/>
          <w:szCs w:val="28"/>
        </w:rPr>
        <w:t xml:space="preserve"> </w:t>
      </w:r>
      <w:r w:rsidR="00785171" w:rsidRPr="00767973">
        <w:rPr>
          <w:rFonts w:ascii="Cambria" w:hAnsi="Cambria" w:cs="Cambria"/>
          <w:b/>
          <w:sz w:val="28"/>
          <w:szCs w:val="28"/>
        </w:rPr>
        <w:t>ΑΡΟΥ</w:t>
      </w:r>
      <w:r w:rsidR="00785171" w:rsidRPr="00767973">
        <w:rPr>
          <w:sz w:val="28"/>
          <w:szCs w:val="28"/>
        </w:rPr>
        <w:t xml:space="preserve"> (</w:t>
      </w:r>
      <w:r w:rsidR="00785171" w:rsidRPr="00767973">
        <w:rPr>
          <w:rFonts w:ascii="Forte" w:hAnsi="Forte"/>
          <w:sz w:val="28"/>
          <w:szCs w:val="28"/>
        </w:rPr>
        <w:t>GABRIEL AROUT</w:t>
      </w:r>
      <w:r w:rsidR="00785171" w:rsidRPr="00767973">
        <w:rPr>
          <w:sz w:val="28"/>
          <w:szCs w:val="28"/>
        </w:rPr>
        <w:t>)</w:t>
      </w:r>
    </w:p>
    <w:p w:rsidR="00DC0CEC" w:rsidRPr="00767973" w:rsidRDefault="003D1562" w:rsidP="00DC0CEC">
      <w:pPr>
        <w:jc w:val="center"/>
        <w:rPr>
          <w:sz w:val="28"/>
          <w:szCs w:val="28"/>
        </w:rPr>
      </w:pPr>
      <w:r w:rsidRPr="00767973">
        <w:rPr>
          <w:sz w:val="28"/>
          <w:szCs w:val="28"/>
        </w:rPr>
        <w:t xml:space="preserve">Μετάφραση: </w:t>
      </w:r>
      <w:r w:rsidRPr="00767973">
        <w:rPr>
          <w:b/>
          <w:sz w:val="28"/>
          <w:szCs w:val="28"/>
        </w:rPr>
        <w:t>ΜΑΡΙΑΝΝΑ ΚΑΛΜΠΑΡΗ – ΚΩΝΣΤΑΝΤΙΝΟΣ ΚΑΖΑΚΟΣ</w:t>
      </w:r>
    </w:p>
    <w:p w:rsidR="001E05C3" w:rsidRPr="00767973" w:rsidRDefault="00E55330" w:rsidP="00241E3B">
      <w:pPr>
        <w:jc w:val="center"/>
        <w:rPr>
          <w:sz w:val="28"/>
          <w:szCs w:val="28"/>
        </w:rPr>
      </w:pPr>
      <w:r w:rsidRPr="00767973">
        <w:rPr>
          <w:sz w:val="28"/>
          <w:szCs w:val="28"/>
        </w:rPr>
        <w:t>Μια παράσταση ύμνος στον</w:t>
      </w:r>
      <w:r w:rsidR="00325B83" w:rsidRPr="00767973">
        <w:rPr>
          <w:sz w:val="28"/>
          <w:szCs w:val="28"/>
        </w:rPr>
        <w:t xml:space="preserve"> άνθρωπο και τον ανθρωπισμό του</w:t>
      </w:r>
    </w:p>
    <w:p w:rsidR="00A778A1" w:rsidRPr="00A778A1" w:rsidRDefault="00DC0CEC" w:rsidP="00DC0CEC">
      <w:pPr>
        <w:spacing w:line="276" w:lineRule="auto"/>
        <w:ind w:left="-142"/>
        <w:rPr>
          <w:rFonts w:ascii="Calibri" w:eastAsia="Calibri" w:hAnsi="Calibri" w:cs="Calibri"/>
          <w:b/>
          <w:bCs/>
          <w:sz w:val="16"/>
          <w:szCs w:val="16"/>
        </w:rPr>
      </w:pPr>
      <w:r>
        <w:rPr>
          <w:rFonts w:ascii="Calibri" w:hAnsi="Calibri" w:cs="Calibri"/>
          <w:b/>
          <w:sz w:val="24"/>
          <w:szCs w:val="24"/>
        </w:rPr>
        <w:br/>
      </w:r>
      <w:r w:rsidRPr="00DC0CEC">
        <w:rPr>
          <w:rFonts w:ascii="Calibri" w:hAnsi="Calibri" w:cs="Calibri"/>
          <w:b/>
          <w:sz w:val="24"/>
          <w:szCs w:val="24"/>
        </w:rPr>
        <w:t xml:space="preserve">ΠΑΡΑΣΤΑΣΕΙΣ: </w:t>
      </w:r>
      <w:r w:rsidR="00785171" w:rsidRPr="00DC0CEC">
        <w:rPr>
          <w:rFonts w:ascii="Calibri" w:hAnsi="Calibri" w:cs="Calibri"/>
          <w:b/>
          <w:sz w:val="24"/>
          <w:szCs w:val="24"/>
        </w:rPr>
        <w:t xml:space="preserve"> </w:t>
      </w:r>
      <w:r w:rsidRPr="00A778A1">
        <w:rPr>
          <w:rFonts w:ascii="Calibri" w:eastAsia="Calibri" w:hAnsi="Calibri" w:cs="Calibri"/>
          <w:b/>
          <w:color w:val="6C0000"/>
          <w:sz w:val="28"/>
          <w:szCs w:val="28"/>
        </w:rPr>
        <w:t>24</w:t>
      </w:r>
      <w:r w:rsidRPr="00A778A1">
        <w:rPr>
          <w:rFonts w:ascii="Calibri" w:eastAsia="Calibri" w:hAnsi="Calibri" w:cs="Calibri"/>
          <w:b/>
          <w:color w:val="C00000"/>
          <w:sz w:val="28"/>
          <w:szCs w:val="28"/>
        </w:rPr>
        <w:t xml:space="preserve"> </w:t>
      </w:r>
      <w:r w:rsidRPr="00A778A1">
        <w:rPr>
          <w:rFonts w:ascii="Calibri" w:eastAsia="Calibri" w:hAnsi="Calibri" w:cs="Calibri"/>
          <w:b/>
          <w:sz w:val="28"/>
          <w:szCs w:val="28"/>
        </w:rPr>
        <w:t xml:space="preserve">και </w:t>
      </w:r>
      <w:r w:rsidRPr="00A778A1">
        <w:rPr>
          <w:rFonts w:ascii="Calibri" w:eastAsia="Calibri" w:hAnsi="Calibri" w:cs="Calibri"/>
          <w:b/>
          <w:color w:val="6C0000"/>
          <w:sz w:val="28"/>
          <w:szCs w:val="28"/>
        </w:rPr>
        <w:t xml:space="preserve">25 Μαΐου </w:t>
      </w:r>
      <w:r w:rsidRPr="00A778A1">
        <w:rPr>
          <w:rFonts w:ascii="Calibri" w:eastAsia="Calibri" w:hAnsi="Calibri" w:cs="Calibri"/>
          <w:b/>
          <w:sz w:val="28"/>
          <w:szCs w:val="28"/>
        </w:rPr>
        <w:t>2023</w:t>
      </w:r>
      <w:r w:rsidRPr="00A778A1">
        <w:rPr>
          <w:rFonts w:ascii="Calibri" w:eastAsia="Calibri" w:hAnsi="Calibri" w:cs="Calibri"/>
          <w:b/>
          <w:sz w:val="28"/>
          <w:szCs w:val="28"/>
        </w:rPr>
        <w:br/>
      </w:r>
      <w:r w:rsidRPr="00A778A1">
        <w:rPr>
          <w:rFonts w:ascii="Calibri" w:eastAsia="Calibri" w:hAnsi="Calibri" w:cs="Calibri"/>
          <w:b/>
          <w:sz w:val="26"/>
          <w:szCs w:val="26"/>
        </w:rPr>
        <w:t>ΜΟΝΗ ΛΑΖΑΡΙΣΤΩΝ</w:t>
      </w:r>
      <w:r w:rsidRPr="00DC0CEC">
        <w:rPr>
          <w:rFonts w:ascii="Calibri" w:eastAsia="Calibri" w:hAnsi="Calibri" w:cs="Calibri"/>
          <w:b/>
          <w:sz w:val="24"/>
          <w:szCs w:val="24"/>
        </w:rPr>
        <w:t xml:space="preserve"> - Σκηνή </w:t>
      </w:r>
      <w:r>
        <w:rPr>
          <w:rFonts w:ascii="Calibri" w:eastAsia="Calibri" w:hAnsi="Calibri" w:cs="Calibri"/>
          <w:b/>
          <w:sz w:val="24"/>
          <w:szCs w:val="24"/>
        </w:rPr>
        <w:t>«</w:t>
      </w:r>
      <w:r w:rsidRPr="00DC0CEC">
        <w:rPr>
          <w:rFonts w:ascii="Calibri" w:eastAsia="Calibri" w:hAnsi="Calibri" w:cs="Calibri"/>
          <w:b/>
          <w:sz w:val="24"/>
          <w:szCs w:val="24"/>
        </w:rPr>
        <w:t>Σωκράτης Καραντινός</w:t>
      </w:r>
      <w:r>
        <w:t xml:space="preserve">»| </w:t>
      </w:r>
      <w:r w:rsidR="00A778A1">
        <w:rPr>
          <w:b/>
        </w:rPr>
        <w:t>ΩΡΑ:21.</w:t>
      </w:r>
      <w:r w:rsidRPr="00DC0CEC">
        <w:rPr>
          <w:b/>
        </w:rPr>
        <w:t xml:space="preserve">15 |ΕΙΣΟΔΟΣ ΕΛΕΥΘΕΡΗ </w:t>
      </w:r>
      <w:r w:rsidRPr="00A778A1">
        <w:rPr>
          <w:b/>
          <w:sz w:val="16"/>
          <w:szCs w:val="16"/>
        </w:rPr>
        <w:br/>
      </w:r>
    </w:p>
    <w:p w:rsidR="00DC0CEC" w:rsidRPr="00CC53F1" w:rsidRDefault="00DC0CEC" w:rsidP="00DC0CEC">
      <w:pPr>
        <w:spacing w:line="276" w:lineRule="auto"/>
        <w:ind w:left="-142"/>
        <w:rPr>
          <w:rFonts w:ascii="Calibri" w:eastAsia="Calibri" w:hAnsi="Calibri" w:cs="Calibri"/>
          <w:b/>
        </w:rPr>
      </w:pPr>
      <w:r w:rsidRPr="00CC53F1">
        <w:rPr>
          <w:rFonts w:ascii="Calibri" w:eastAsia="Calibri" w:hAnsi="Calibri" w:cs="Calibri"/>
          <w:b/>
          <w:bCs/>
        </w:rPr>
        <w:t>ΣΕ ΣΥΜΠΑΡΑΓΩΓΗ ΜΕ ΤΟ ΚΕΝΤΡΟ ΠΟΛΙΤΙΣΜΟΥ ΠΕΡΙΦΕΡΕΙΑΣ ΚΕΝΤΡΙΚΗΣ ΜΑΚΕΔΟΝΙΑΣ</w:t>
      </w:r>
      <w:r w:rsidRPr="00CC53F1">
        <w:rPr>
          <w:rFonts w:ascii="Calibri" w:eastAsia="Calibri" w:hAnsi="Calibri" w:cs="Calibri"/>
          <w:b/>
          <w:bCs/>
        </w:rPr>
        <w:br/>
        <w:t>ΚΑΙ ΣΕ ΣΥΝΕΡΓΑΣΙΑ ΜΕ ΤΟ ΚΡΑΤΙΚΟ ΘΕΑΤΡΟ ΒΟΡΕΙΟΥ ΕΛΛΑΔΟΣ </w:t>
      </w:r>
    </w:p>
    <w:p w:rsidR="00DC0CEC" w:rsidRPr="00DC0CEC" w:rsidRDefault="00DC0CEC" w:rsidP="00DC0CEC">
      <w:pPr>
        <w:spacing w:line="276" w:lineRule="auto"/>
        <w:ind w:left="-142"/>
        <w:jc w:val="both"/>
        <w:rPr>
          <w:rFonts w:ascii="Times New Roman" w:eastAsia="Calibri" w:hAnsi="Times New Roman" w:cs="Times New Roman"/>
          <w:b/>
          <w:sz w:val="24"/>
          <w:szCs w:val="24"/>
        </w:rPr>
      </w:pPr>
      <w:r w:rsidRPr="00DC0CEC">
        <w:rPr>
          <w:rFonts w:ascii="Times New Roman" w:eastAsia="Calibri" w:hAnsi="Times New Roman" w:cs="Times New Roman"/>
          <w:sz w:val="24"/>
          <w:szCs w:val="24"/>
        </w:rPr>
        <w:t>Κατόπιν συνεννόησης</w:t>
      </w:r>
      <w:r w:rsidR="00CC53F1">
        <w:rPr>
          <w:rFonts w:ascii="Times New Roman" w:eastAsia="Calibri" w:hAnsi="Times New Roman" w:cs="Times New Roman"/>
          <w:sz w:val="24"/>
          <w:szCs w:val="24"/>
        </w:rPr>
        <w:t xml:space="preserve"> του Προέδρου του Δ.Σ. του ΔΗ.ΠΕ.ΘΕ. Σερρών </w:t>
      </w:r>
      <w:r w:rsidR="00CC53F1" w:rsidRPr="00283F3C">
        <w:rPr>
          <w:rFonts w:ascii="Times New Roman" w:eastAsia="Calibri" w:hAnsi="Times New Roman" w:cs="Times New Roman"/>
          <w:b/>
          <w:sz w:val="24"/>
          <w:szCs w:val="24"/>
        </w:rPr>
        <w:t>Σάββα Ρίζο</w:t>
      </w:r>
      <w:r w:rsidR="00283F3C">
        <w:rPr>
          <w:rFonts w:ascii="Times New Roman" w:eastAsia="Calibri" w:hAnsi="Times New Roman" w:cs="Times New Roman"/>
          <w:sz w:val="24"/>
          <w:szCs w:val="24"/>
        </w:rPr>
        <w:t>υ</w:t>
      </w:r>
      <w:r w:rsidR="00CC53F1">
        <w:rPr>
          <w:rFonts w:ascii="Times New Roman" w:eastAsia="Calibri" w:hAnsi="Times New Roman" w:cs="Times New Roman"/>
          <w:sz w:val="24"/>
          <w:szCs w:val="24"/>
        </w:rPr>
        <w:t xml:space="preserve"> και του Καλλιτεχνικού Διευθυντή </w:t>
      </w:r>
      <w:r w:rsidR="00CC53F1" w:rsidRPr="00283F3C">
        <w:rPr>
          <w:rFonts w:ascii="Times New Roman" w:eastAsia="Calibri" w:hAnsi="Times New Roman" w:cs="Times New Roman"/>
          <w:b/>
          <w:sz w:val="24"/>
          <w:szCs w:val="24"/>
        </w:rPr>
        <w:t>Γιώργου Ανδρέου</w:t>
      </w:r>
      <w:r w:rsidRPr="00DC0CEC">
        <w:rPr>
          <w:rFonts w:ascii="Times New Roman" w:eastAsia="Calibri" w:hAnsi="Times New Roman" w:cs="Times New Roman"/>
          <w:sz w:val="24"/>
          <w:szCs w:val="24"/>
        </w:rPr>
        <w:t xml:space="preserve"> με την κα.</w:t>
      </w:r>
      <w:r w:rsidR="00CC53F1">
        <w:rPr>
          <w:rFonts w:ascii="Times New Roman" w:eastAsia="Calibri" w:hAnsi="Times New Roman" w:cs="Times New Roman"/>
          <w:sz w:val="24"/>
          <w:szCs w:val="24"/>
        </w:rPr>
        <w:t xml:space="preserve"> </w:t>
      </w:r>
      <w:r w:rsidR="00CC53F1" w:rsidRPr="00283F3C">
        <w:rPr>
          <w:rFonts w:ascii="Times New Roman" w:eastAsia="Calibri" w:hAnsi="Times New Roman" w:cs="Times New Roman"/>
          <w:b/>
          <w:sz w:val="24"/>
          <w:szCs w:val="24"/>
        </w:rPr>
        <w:t xml:space="preserve">Άννα </w:t>
      </w:r>
      <w:proofErr w:type="spellStart"/>
      <w:r w:rsidRPr="00DC0CEC">
        <w:rPr>
          <w:rFonts w:ascii="Times New Roman" w:eastAsia="Calibri" w:hAnsi="Times New Roman" w:cs="Times New Roman"/>
          <w:b/>
          <w:sz w:val="24"/>
          <w:szCs w:val="24"/>
        </w:rPr>
        <w:t>Μυκωνίου</w:t>
      </w:r>
      <w:proofErr w:type="spellEnd"/>
      <w:r w:rsidRPr="00DC0CEC">
        <w:rPr>
          <w:rFonts w:ascii="Times New Roman" w:eastAsia="Calibri" w:hAnsi="Times New Roman" w:cs="Times New Roman"/>
          <w:sz w:val="24"/>
          <w:szCs w:val="24"/>
        </w:rPr>
        <w:t xml:space="preserve">, Πρόεδρο και Καλλιτεχνική Διευθύντρια του Κέντρου Πολιτισμού Περιφέρειας Κεντρικής Μακεδονίας και τον κ. </w:t>
      </w:r>
      <w:r w:rsidR="00CC53F1" w:rsidRPr="00283F3C">
        <w:rPr>
          <w:rFonts w:ascii="Times New Roman" w:eastAsia="Calibri" w:hAnsi="Times New Roman" w:cs="Times New Roman"/>
          <w:b/>
          <w:sz w:val="24"/>
          <w:szCs w:val="24"/>
        </w:rPr>
        <w:t xml:space="preserve">Αστέριο </w:t>
      </w:r>
      <w:proofErr w:type="spellStart"/>
      <w:r w:rsidRPr="00DC0CEC">
        <w:rPr>
          <w:rFonts w:ascii="Times New Roman" w:eastAsia="Calibri" w:hAnsi="Times New Roman" w:cs="Times New Roman"/>
          <w:b/>
          <w:sz w:val="24"/>
          <w:szCs w:val="24"/>
        </w:rPr>
        <w:t>Πελτέκη</w:t>
      </w:r>
      <w:proofErr w:type="spellEnd"/>
      <w:r w:rsidRPr="00DC0CEC">
        <w:rPr>
          <w:rFonts w:ascii="Times New Roman" w:eastAsia="Calibri" w:hAnsi="Times New Roman" w:cs="Times New Roman"/>
          <w:sz w:val="24"/>
          <w:szCs w:val="24"/>
        </w:rPr>
        <w:t xml:space="preserve">, Καλλιτεχνικό Διευθυντή του Κ.Θ.Β.Ε., θα πραγματοποιηθεί </w:t>
      </w:r>
      <w:r w:rsidRPr="00DC0CEC">
        <w:rPr>
          <w:rFonts w:ascii="Times New Roman" w:eastAsia="Calibri" w:hAnsi="Times New Roman" w:cs="Times New Roman"/>
          <w:b/>
          <w:sz w:val="24"/>
          <w:szCs w:val="24"/>
        </w:rPr>
        <w:t>μετάκληση τ</w:t>
      </w:r>
      <w:r w:rsidRPr="00DC0CEC">
        <w:rPr>
          <w:rFonts w:ascii="Times New Roman" w:eastAsia="Calibri" w:hAnsi="Times New Roman" w:cs="Times New Roman"/>
          <w:sz w:val="24"/>
          <w:szCs w:val="24"/>
        </w:rPr>
        <w:t xml:space="preserve">ου θεατρικού έργου </w:t>
      </w:r>
      <w:r w:rsidRPr="00DC0CEC">
        <w:rPr>
          <w:rFonts w:ascii="Times New Roman" w:eastAsia="Calibri" w:hAnsi="Times New Roman" w:cs="Times New Roman"/>
          <w:b/>
          <w:sz w:val="24"/>
          <w:szCs w:val="24"/>
        </w:rPr>
        <w:t xml:space="preserve">«ΝΑΙ» του Γκαμπριέλ </w:t>
      </w:r>
      <w:proofErr w:type="spellStart"/>
      <w:r w:rsidRPr="00DC0CEC">
        <w:rPr>
          <w:rFonts w:ascii="Times New Roman" w:eastAsia="Calibri" w:hAnsi="Times New Roman" w:cs="Times New Roman"/>
          <w:b/>
          <w:sz w:val="24"/>
          <w:szCs w:val="24"/>
        </w:rPr>
        <w:t>Αρού</w:t>
      </w:r>
      <w:proofErr w:type="spellEnd"/>
      <w:r w:rsidRPr="00DC0CEC">
        <w:rPr>
          <w:rFonts w:ascii="Times New Roman" w:eastAsia="Calibri" w:hAnsi="Times New Roman" w:cs="Times New Roman"/>
          <w:sz w:val="24"/>
          <w:szCs w:val="24"/>
        </w:rPr>
        <w:t>, που ανέβηκε από το ΔΗ.ΠΕ.ΘΕ. Σερρών τον Ιανουάριο</w:t>
      </w:r>
      <w:r w:rsidR="00CC53F1">
        <w:rPr>
          <w:rFonts w:ascii="Times New Roman" w:eastAsia="Calibri" w:hAnsi="Times New Roman" w:cs="Times New Roman"/>
          <w:sz w:val="24"/>
          <w:szCs w:val="24"/>
        </w:rPr>
        <w:t xml:space="preserve"> του 2023 </w:t>
      </w:r>
      <w:r w:rsidR="00283F3C">
        <w:rPr>
          <w:rFonts w:ascii="Times New Roman" w:eastAsia="Calibri" w:hAnsi="Times New Roman" w:cs="Times New Roman"/>
          <w:sz w:val="24"/>
          <w:szCs w:val="24"/>
        </w:rPr>
        <w:t>(</w:t>
      </w:r>
      <w:r w:rsidR="00CC53F1">
        <w:rPr>
          <w:rFonts w:ascii="Times New Roman" w:eastAsia="Calibri" w:hAnsi="Times New Roman" w:cs="Times New Roman"/>
          <w:sz w:val="24"/>
          <w:szCs w:val="24"/>
        </w:rPr>
        <w:t>τιμώντας την Παγκόσμια Ημέρα Μνήμης του Ολοκαυτώματος</w:t>
      </w:r>
      <w:r w:rsidR="00283F3C">
        <w:rPr>
          <w:rFonts w:ascii="Times New Roman" w:eastAsia="Calibri" w:hAnsi="Times New Roman" w:cs="Times New Roman"/>
          <w:sz w:val="24"/>
          <w:szCs w:val="24"/>
        </w:rPr>
        <w:t>)</w:t>
      </w:r>
      <w:r w:rsidRPr="00DC0CEC">
        <w:rPr>
          <w:rFonts w:ascii="Times New Roman" w:eastAsia="Calibri" w:hAnsi="Times New Roman" w:cs="Times New Roman"/>
          <w:sz w:val="24"/>
          <w:szCs w:val="24"/>
        </w:rPr>
        <w:t xml:space="preserve">, σε σκηνοθεσία </w:t>
      </w:r>
      <w:r w:rsidRPr="00DC0CEC">
        <w:rPr>
          <w:rFonts w:ascii="Times New Roman" w:eastAsia="Calibri" w:hAnsi="Times New Roman" w:cs="Times New Roman"/>
          <w:b/>
          <w:sz w:val="24"/>
          <w:szCs w:val="24"/>
        </w:rPr>
        <w:t>Αστέρη Πολυχρονίδη,</w:t>
      </w:r>
      <w:r w:rsidRPr="00DC0CEC">
        <w:rPr>
          <w:rFonts w:ascii="Times New Roman" w:eastAsia="Calibri" w:hAnsi="Times New Roman" w:cs="Times New Roman"/>
          <w:sz w:val="24"/>
          <w:szCs w:val="24"/>
        </w:rPr>
        <w:t xml:space="preserve"> για δύο δωρεάν </w:t>
      </w:r>
      <w:r w:rsidR="00CC53F1" w:rsidRPr="00DC0CEC">
        <w:rPr>
          <w:rFonts w:ascii="Times New Roman" w:eastAsia="Calibri" w:hAnsi="Times New Roman" w:cs="Times New Roman"/>
          <w:sz w:val="24"/>
          <w:szCs w:val="24"/>
        </w:rPr>
        <w:t xml:space="preserve">παραστάσεις </w:t>
      </w:r>
      <w:r w:rsidRPr="00DC0CEC">
        <w:rPr>
          <w:rFonts w:ascii="Times New Roman" w:eastAsia="Calibri" w:hAnsi="Times New Roman" w:cs="Times New Roman"/>
          <w:sz w:val="24"/>
          <w:szCs w:val="24"/>
        </w:rPr>
        <w:t xml:space="preserve">για το κοινό </w:t>
      </w:r>
      <w:r w:rsidR="00CC53F1">
        <w:rPr>
          <w:rFonts w:ascii="Times New Roman" w:eastAsia="Calibri" w:hAnsi="Times New Roman" w:cs="Times New Roman"/>
          <w:sz w:val="24"/>
          <w:szCs w:val="24"/>
        </w:rPr>
        <w:t xml:space="preserve">της </w:t>
      </w:r>
      <w:r w:rsidRPr="00DC0CEC">
        <w:rPr>
          <w:rFonts w:ascii="Times New Roman" w:eastAsia="Calibri" w:hAnsi="Times New Roman" w:cs="Times New Roman"/>
          <w:sz w:val="24"/>
          <w:szCs w:val="24"/>
        </w:rPr>
        <w:t>Θεσσαλονίκη</w:t>
      </w:r>
      <w:r w:rsidR="00CC53F1">
        <w:rPr>
          <w:rFonts w:ascii="Times New Roman" w:eastAsia="Calibri" w:hAnsi="Times New Roman" w:cs="Times New Roman"/>
          <w:sz w:val="24"/>
          <w:szCs w:val="24"/>
        </w:rPr>
        <w:t>ς</w:t>
      </w:r>
      <w:r w:rsidRPr="00DC0CEC">
        <w:rPr>
          <w:rFonts w:ascii="Times New Roman" w:eastAsia="Calibri" w:hAnsi="Times New Roman" w:cs="Times New Roman"/>
          <w:sz w:val="24"/>
          <w:szCs w:val="24"/>
        </w:rPr>
        <w:t xml:space="preserve">, </w:t>
      </w:r>
      <w:r w:rsidR="00CC53F1">
        <w:rPr>
          <w:rFonts w:ascii="Times New Roman" w:eastAsia="Calibri" w:hAnsi="Times New Roman" w:cs="Times New Roman"/>
          <w:sz w:val="24"/>
          <w:szCs w:val="24"/>
        </w:rPr>
        <w:t xml:space="preserve">στις </w:t>
      </w:r>
      <w:r w:rsidRPr="00DC0CEC">
        <w:rPr>
          <w:rFonts w:ascii="Times New Roman" w:eastAsia="Calibri" w:hAnsi="Times New Roman" w:cs="Times New Roman"/>
          <w:sz w:val="24"/>
          <w:szCs w:val="24"/>
        </w:rPr>
        <w:t xml:space="preserve"> </w:t>
      </w:r>
      <w:r w:rsidRPr="00DC0CEC">
        <w:rPr>
          <w:rFonts w:ascii="Times New Roman" w:eastAsia="Calibri" w:hAnsi="Times New Roman" w:cs="Times New Roman"/>
          <w:b/>
          <w:sz w:val="24"/>
          <w:szCs w:val="24"/>
        </w:rPr>
        <w:t>24 και 25 Μαΐου 2023.</w:t>
      </w:r>
    </w:p>
    <w:p w:rsidR="00DC0CEC" w:rsidRPr="00DC0CEC" w:rsidRDefault="00DC0CEC" w:rsidP="00CC53F1">
      <w:pPr>
        <w:spacing w:line="276" w:lineRule="auto"/>
        <w:ind w:left="-142"/>
        <w:jc w:val="both"/>
        <w:rPr>
          <w:rFonts w:ascii="Times New Roman" w:eastAsia="Calibri" w:hAnsi="Times New Roman" w:cs="Times New Roman"/>
          <w:sz w:val="24"/>
          <w:szCs w:val="24"/>
        </w:rPr>
      </w:pPr>
      <w:r w:rsidRPr="00DC0CEC">
        <w:rPr>
          <w:rFonts w:ascii="Times New Roman" w:eastAsia="Calibri" w:hAnsi="Times New Roman" w:cs="Times New Roman"/>
          <w:sz w:val="24"/>
          <w:szCs w:val="24"/>
        </w:rPr>
        <w:t xml:space="preserve">Το πολύ αξιόλογο αυτό θεατρικό έργο θα είναι ένα δώρο </w:t>
      </w:r>
      <w:r w:rsidR="00283F3C">
        <w:rPr>
          <w:rFonts w:ascii="Times New Roman" w:eastAsia="Calibri" w:hAnsi="Times New Roman" w:cs="Times New Roman"/>
          <w:sz w:val="24"/>
          <w:szCs w:val="24"/>
        </w:rPr>
        <w:t xml:space="preserve">προς την </w:t>
      </w:r>
      <w:r w:rsidRPr="00DC0CEC">
        <w:rPr>
          <w:rFonts w:ascii="Times New Roman" w:eastAsia="Calibri" w:hAnsi="Times New Roman" w:cs="Times New Roman"/>
          <w:sz w:val="24"/>
          <w:szCs w:val="24"/>
        </w:rPr>
        <w:t xml:space="preserve">Ισραηλιτική Κοινότητα της Θεσσαλονίκης αλλά και </w:t>
      </w:r>
      <w:r w:rsidR="00140A5B">
        <w:rPr>
          <w:rFonts w:ascii="Times New Roman" w:eastAsia="Calibri" w:hAnsi="Times New Roman" w:cs="Times New Roman"/>
          <w:sz w:val="24"/>
          <w:szCs w:val="24"/>
        </w:rPr>
        <w:t xml:space="preserve">προς </w:t>
      </w:r>
      <w:r w:rsidRPr="00DC0CEC">
        <w:rPr>
          <w:rFonts w:ascii="Times New Roman" w:eastAsia="Calibri" w:hAnsi="Times New Roman" w:cs="Times New Roman"/>
          <w:sz w:val="24"/>
          <w:szCs w:val="24"/>
        </w:rPr>
        <w:t xml:space="preserve">το θεατρόφιλο κοινό της συμπρωτεύουσας. </w:t>
      </w:r>
    </w:p>
    <w:p w:rsidR="00497AE3" w:rsidRPr="00785171" w:rsidRDefault="00497AE3" w:rsidP="00DC0CEC">
      <w:pPr>
        <w:ind w:left="-142"/>
        <w:jc w:val="both"/>
        <w:rPr>
          <w:b/>
        </w:rPr>
      </w:pPr>
      <w:r w:rsidRPr="00785171">
        <w:rPr>
          <w:b/>
        </w:rPr>
        <w:t>Πλοκή του έργου:</w:t>
      </w:r>
      <w:r>
        <w:t xml:space="preserve"> Δεύτερος Παγκόσμιος Πόλεμος, ένας Γερμανός πρώην ναζί που αποστάτησε και ένας Εβραίος ράφτης, καταδικασμένοι σε θάνατο, μοιράζονται το ίδιο κελί την τελευταία νύχτα πριν από την εκτέλεσή τους με την πρόθεση ότι όποιος σκοτώσει τον άλλον, θα του χαριστεί η ζωή. Οι δύο αυτοί άντρες, διαμέσου ενός έξυπνου διαλόγου που σκιαγραφεί τους χαρακτήρες τους και την ως τότε ζωή τους, καλούνται να βρουν ένα κοινό κώδικα επικοινωνίας για να μπορέσουν να αντιληφθούν ποιος είναι τελικά ο φίλος και ποιος ο εχθρός. Οι διαφορετικές εμπειρίες τους, οι αντιφατικές προσωπικότητές τους, οι προκαταλήψεις τους σε συνδυασμό με τα βιώματά τους και τα κατεστημένα της κοινωνίας που μεγάλωσαν βρίσκονται σε συνεχή σύγκρουση με τον ψυχολογικό τους κόσμο, αλλά και μεταξύ τους, ώσπου στο τέλος θριαμβεύει ο ανθρωπισμός τους. Στο τέλος του έργου, εμπεριέχεται ένας μονόλογος στον οποίο ο συγγραφέας διαμέσου του ήρωα του, συνειδητοποιεί ότι τελικά ο άνθρωπος είναι κύριος της μοίρας του.</w:t>
      </w:r>
    </w:p>
    <w:p w:rsidR="00767973" w:rsidRDefault="00767973" w:rsidP="00DC0CEC">
      <w:pPr>
        <w:ind w:left="-142"/>
        <w:jc w:val="both"/>
      </w:pPr>
    </w:p>
    <w:p w:rsidR="00767973" w:rsidRDefault="00767973" w:rsidP="00DC0CEC">
      <w:pPr>
        <w:ind w:left="-142"/>
        <w:jc w:val="both"/>
      </w:pPr>
    </w:p>
    <w:p w:rsidR="00497AE3" w:rsidRDefault="00497AE3" w:rsidP="00DC0CEC">
      <w:pPr>
        <w:ind w:left="-142"/>
        <w:jc w:val="both"/>
      </w:pPr>
      <w:r>
        <w:t>Το «ΝΑΙ» έχει ανέβει στην Ελλάδα το 1998 στο θέατρο «Τζένη Καρέζη» σε σκηνοθεσία Γιάννη Ιορδανίδη και το 2005 από το «Νέο Θέατρο» σε σκηνοθεσία Ανδρέα Βουτσινά.</w:t>
      </w:r>
    </w:p>
    <w:p w:rsidR="00C31FF3" w:rsidRDefault="00C31FF3" w:rsidP="00DC0CEC">
      <w:pPr>
        <w:ind w:left="-142"/>
        <w:jc w:val="both"/>
      </w:pPr>
    </w:p>
    <w:p w:rsidR="001E05C3" w:rsidRDefault="00497AE3" w:rsidP="00DC0CEC">
      <w:pPr>
        <w:ind w:left="-142"/>
        <w:jc w:val="both"/>
      </w:pPr>
      <w:r>
        <w:t xml:space="preserve">Στην Γαλλία, το θεατρικό του </w:t>
      </w:r>
      <w:proofErr w:type="spellStart"/>
      <w:r>
        <w:t>Αρού</w:t>
      </w:r>
      <w:proofErr w:type="spellEnd"/>
      <w:r>
        <w:t xml:space="preserve"> ανέβηκε το 1978 από το </w:t>
      </w:r>
      <w:proofErr w:type="spellStart"/>
      <w:r>
        <w:t>Theatre</w:t>
      </w:r>
      <w:proofErr w:type="spellEnd"/>
      <w:r>
        <w:t xml:space="preserve"> de </w:t>
      </w:r>
      <w:proofErr w:type="spellStart"/>
      <w:r>
        <w:t>Plaisance</w:t>
      </w:r>
      <w:proofErr w:type="spellEnd"/>
      <w:r>
        <w:t xml:space="preserve"> και έκτοτε ανεβαίνει σχεδόν κάθε χρόνο</w:t>
      </w:r>
      <w:r w:rsidR="00325B83">
        <w:t xml:space="preserve"> σε</w:t>
      </w:r>
      <w:r>
        <w:t xml:space="preserve"> διάφορα θέατρα της Γαλλίας.</w:t>
      </w:r>
    </w:p>
    <w:p w:rsidR="00DC0CEC" w:rsidRDefault="00DC0CEC" w:rsidP="00DC0CEC">
      <w:pPr>
        <w:ind w:left="-142"/>
        <w:jc w:val="both"/>
      </w:pPr>
    </w:p>
    <w:p w:rsidR="00DC0CEC" w:rsidRPr="00241E3B" w:rsidRDefault="00DC0CEC" w:rsidP="00FD63AC">
      <w:pPr>
        <w:jc w:val="both"/>
      </w:pPr>
    </w:p>
    <w:p w:rsidR="00497AE3" w:rsidRDefault="00DC0CEC" w:rsidP="00DC0CEC">
      <w:pPr>
        <w:spacing w:line="276" w:lineRule="auto"/>
        <w:ind w:left="-142"/>
        <w:rPr>
          <w:b/>
        </w:rPr>
      </w:pPr>
      <w:r>
        <w:rPr>
          <w:b/>
        </w:rPr>
        <w:t xml:space="preserve">  </w:t>
      </w:r>
      <w:r w:rsidR="00497AE3">
        <w:rPr>
          <w:b/>
        </w:rPr>
        <w:t>ΣΥΝΤΕΛΕΣΤΕΣ</w:t>
      </w:r>
    </w:p>
    <w:p w:rsidR="00740FD0" w:rsidRDefault="00497AE3" w:rsidP="001C0AB3">
      <w:pPr>
        <w:spacing w:line="276" w:lineRule="auto"/>
        <w:rPr>
          <w:b/>
        </w:rPr>
      </w:pPr>
      <w:r>
        <w:t xml:space="preserve">Σκηνοθεσία: </w:t>
      </w:r>
      <w:r>
        <w:rPr>
          <w:b/>
        </w:rPr>
        <w:t>ΑΣΤΕΡΙΟΣ ΠΟΛΥΧΡΟΝΙΔΗΣ</w:t>
      </w:r>
      <w:r>
        <w:rPr>
          <w:b/>
        </w:rPr>
        <w:br/>
      </w:r>
      <w:r w:rsidRPr="00497AE3">
        <w:rPr>
          <w:rFonts w:cstheme="minorHAnsi"/>
          <w:color w:val="222222"/>
          <w:shd w:val="clear" w:color="auto" w:fill="FFFFFF"/>
        </w:rPr>
        <w:t>Σχεδιασμός φωτισμών: </w:t>
      </w:r>
      <w:r w:rsidRPr="00497AE3">
        <w:rPr>
          <w:rFonts w:cstheme="minorHAnsi"/>
          <w:b/>
          <w:bCs/>
          <w:color w:val="222222"/>
          <w:shd w:val="clear" w:color="auto" w:fill="FFFFFF"/>
        </w:rPr>
        <w:t>ΜΙΧΑΛΗΣ ΚΟΥΒΟΠΟΥΛΟΣ </w:t>
      </w:r>
      <w:r w:rsidRPr="00497AE3">
        <w:rPr>
          <w:rFonts w:cstheme="minorHAnsi"/>
          <w:color w:val="222222"/>
        </w:rPr>
        <w:br/>
      </w:r>
      <w:r w:rsidRPr="00497AE3">
        <w:rPr>
          <w:rFonts w:cstheme="minorHAnsi"/>
          <w:color w:val="222222"/>
          <w:shd w:val="clear" w:color="auto" w:fill="FFFFFF"/>
        </w:rPr>
        <w:t>Διαχείριση φωτισμών: </w:t>
      </w:r>
      <w:r w:rsidRPr="00497AE3">
        <w:rPr>
          <w:rFonts w:cstheme="minorHAnsi"/>
          <w:b/>
          <w:bCs/>
          <w:color w:val="222222"/>
          <w:shd w:val="clear" w:color="auto" w:fill="FFFFFF"/>
        </w:rPr>
        <w:t>ΝΙΚΟΣ ΠΑΠΑΔΟΠΟΥΛΟΣ</w:t>
      </w:r>
      <w:r w:rsidRPr="00497AE3">
        <w:rPr>
          <w:rFonts w:cstheme="minorHAnsi"/>
          <w:color w:val="222222"/>
          <w:shd w:val="clear" w:color="auto" w:fill="FFFFFF"/>
        </w:rPr>
        <w:t> </w:t>
      </w:r>
      <w:r w:rsidRPr="00497AE3">
        <w:rPr>
          <w:rFonts w:cstheme="minorHAnsi"/>
          <w:color w:val="222222"/>
        </w:rPr>
        <w:br/>
      </w:r>
      <w:r w:rsidRPr="00497AE3">
        <w:rPr>
          <w:rFonts w:cstheme="minorHAnsi"/>
          <w:color w:val="222222"/>
          <w:shd w:val="clear" w:color="auto" w:fill="FFFFFF"/>
        </w:rPr>
        <w:t>Ηχοληψία: </w:t>
      </w:r>
      <w:r w:rsidRPr="00497AE3">
        <w:rPr>
          <w:rFonts w:cstheme="minorHAnsi"/>
          <w:b/>
          <w:bCs/>
          <w:color w:val="222222"/>
          <w:shd w:val="clear" w:color="auto" w:fill="FFFFFF"/>
        </w:rPr>
        <w:t>ΓΙΩΡΓΟΣ ΔΑΣΚΑΛΑΚΗΣ</w:t>
      </w:r>
      <w:r w:rsidRPr="00497AE3">
        <w:rPr>
          <w:rFonts w:cstheme="minorHAnsi"/>
          <w:color w:val="222222"/>
          <w:shd w:val="clear" w:color="auto" w:fill="FFFFFF"/>
        </w:rPr>
        <w:t> </w:t>
      </w:r>
      <w:r w:rsidRPr="00497AE3">
        <w:rPr>
          <w:rFonts w:cstheme="minorHAnsi"/>
          <w:color w:val="222222"/>
        </w:rPr>
        <w:br/>
      </w:r>
      <w:r w:rsidRPr="00497AE3">
        <w:rPr>
          <w:rFonts w:cstheme="minorHAnsi"/>
          <w:color w:val="222222"/>
          <w:shd w:val="clear" w:color="auto" w:fill="FFFFFF"/>
        </w:rPr>
        <w:t>Φροντιστής</w:t>
      </w:r>
      <w:r>
        <w:rPr>
          <w:rFonts w:cstheme="minorHAnsi"/>
          <w:color w:val="222222"/>
          <w:shd w:val="clear" w:color="auto" w:fill="FFFFFF"/>
        </w:rPr>
        <w:t xml:space="preserve"> </w:t>
      </w:r>
      <w:r w:rsidRPr="00497AE3">
        <w:rPr>
          <w:rFonts w:cstheme="minorHAnsi"/>
          <w:color w:val="222222"/>
          <w:shd w:val="clear" w:color="auto" w:fill="FFFFFF"/>
        </w:rPr>
        <w:t>/ Κατασκευές σκηνικού: </w:t>
      </w:r>
      <w:r w:rsidRPr="00497AE3">
        <w:rPr>
          <w:rFonts w:cstheme="minorHAnsi"/>
          <w:b/>
          <w:bCs/>
          <w:color w:val="222222"/>
          <w:shd w:val="clear" w:color="auto" w:fill="FFFFFF"/>
        </w:rPr>
        <w:t>ΚΩΣΤΑΣ ΜΑΡΤΙΝ </w:t>
      </w:r>
    </w:p>
    <w:p w:rsidR="00261419" w:rsidRDefault="00497AE3" w:rsidP="001C0AB3">
      <w:pPr>
        <w:spacing w:line="276" w:lineRule="auto"/>
        <w:rPr>
          <w:b/>
        </w:rPr>
      </w:pPr>
      <w:r w:rsidRPr="00785171">
        <w:rPr>
          <w:b/>
        </w:rPr>
        <w:t xml:space="preserve">Πρωταγωνιστούν </w:t>
      </w:r>
      <w:r w:rsidRPr="00785171">
        <w:t>(</w:t>
      </w:r>
      <w:r>
        <w:t xml:space="preserve">με αλφαβητική σειρά): </w:t>
      </w:r>
      <w:r w:rsidRPr="00785171">
        <w:rPr>
          <w:b/>
        </w:rPr>
        <w:t>ΔΗΜΗΤΡΗΣ ΚΟΥΣΤΟΛΙΔΗΣ, ΧΑΡΑΛΑΜΠΟΣ ΠΑΥΛΙΔΗΣ</w:t>
      </w:r>
    </w:p>
    <w:p w:rsidR="00785171" w:rsidRDefault="00785171" w:rsidP="00785171">
      <w:pPr>
        <w:jc w:val="both"/>
      </w:pPr>
      <w:r w:rsidRPr="00785171">
        <w:rPr>
          <w:b/>
        </w:rPr>
        <w:t xml:space="preserve">Λίγα λόγια για τον συγγραφέα: </w:t>
      </w:r>
      <w:r>
        <w:t xml:space="preserve">Ο Γκαμπριέλ </w:t>
      </w:r>
      <w:proofErr w:type="spellStart"/>
      <w:r>
        <w:t>Αρού</w:t>
      </w:r>
      <w:proofErr w:type="spellEnd"/>
      <w:r>
        <w:t xml:space="preserve"> (</w:t>
      </w:r>
      <w:proofErr w:type="spellStart"/>
      <w:r>
        <w:t>Gabriel</w:t>
      </w:r>
      <w:proofErr w:type="spellEnd"/>
      <w:r>
        <w:t xml:space="preserve"> </w:t>
      </w:r>
      <w:proofErr w:type="spellStart"/>
      <w:r>
        <w:t>Arout</w:t>
      </w:r>
      <w:proofErr w:type="spellEnd"/>
      <w:r>
        <w:t xml:space="preserve"> 1909-1982) ήταν Γάλλος συγγραφέας Ρωσικής καταγωγής, ο οποίος έγραψε πάνω από 20 θεατρικά έργα, αρκετά σενάρια για κινηματογραφικές ταινίες ενώ μετέφρασε με την δική του μοναδική πινελιά πολλά αριστουργήματα της Ρωσικής λογοτεχνίας στα Γαλλικά. Το 1978 βραβεύτηκε από τον οργανισμό </w:t>
      </w:r>
      <w:proofErr w:type="spellStart"/>
      <w:r>
        <w:t>Societe</w:t>
      </w:r>
      <w:proofErr w:type="spellEnd"/>
      <w:r>
        <w:t xml:space="preserve"> des </w:t>
      </w:r>
      <w:proofErr w:type="spellStart"/>
      <w:r>
        <w:t>auteurs</w:t>
      </w:r>
      <w:proofErr w:type="spellEnd"/>
      <w:r>
        <w:t xml:space="preserve"> </w:t>
      </w:r>
      <w:proofErr w:type="spellStart"/>
      <w:r>
        <w:t>et</w:t>
      </w:r>
      <w:proofErr w:type="spellEnd"/>
      <w:r>
        <w:t xml:space="preserve"> </w:t>
      </w:r>
      <w:proofErr w:type="spellStart"/>
      <w:r>
        <w:t>compositeurs</w:t>
      </w:r>
      <w:proofErr w:type="spellEnd"/>
      <w:r>
        <w:t xml:space="preserve"> </w:t>
      </w:r>
      <w:proofErr w:type="spellStart"/>
      <w:r>
        <w:t>dramatiques</w:t>
      </w:r>
      <w:proofErr w:type="spellEnd"/>
      <w:r>
        <w:t xml:space="preserve"> και το 1981 από την Academie </w:t>
      </w:r>
      <w:proofErr w:type="spellStart"/>
      <w:r>
        <w:t>francaise</w:t>
      </w:r>
      <w:proofErr w:type="spellEnd"/>
      <w:r>
        <w:t xml:space="preserve">. Το «ΝΑΙ» (1971) είναι το τελευταίο θεατρικό έργο του </w:t>
      </w:r>
      <w:proofErr w:type="spellStart"/>
      <w:r>
        <w:t>Αρού</w:t>
      </w:r>
      <w:proofErr w:type="spellEnd"/>
      <w:r>
        <w:t>.</w:t>
      </w:r>
    </w:p>
    <w:p w:rsidR="00075593" w:rsidRDefault="00075593" w:rsidP="00740FD0">
      <w:pPr>
        <w:rPr>
          <w:b/>
        </w:rPr>
      </w:pPr>
    </w:p>
    <w:p w:rsidR="00075593" w:rsidRDefault="00740FD0" w:rsidP="00740FD0">
      <w:r w:rsidRPr="00740FD0">
        <w:rPr>
          <w:b/>
        </w:rPr>
        <w:t xml:space="preserve">Σημείωμα Σκηνοθέτη </w:t>
      </w:r>
      <w:r>
        <w:rPr>
          <w:b/>
        </w:rPr>
        <w:br/>
      </w:r>
    </w:p>
    <w:p w:rsidR="00740FD0" w:rsidRPr="00740FD0" w:rsidRDefault="00740FD0" w:rsidP="00FD63AC">
      <w:r w:rsidRPr="00740FD0">
        <w:t xml:space="preserve">Ο Γκαμπριέλ </w:t>
      </w:r>
      <w:proofErr w:type="spellStart"/>
      <w:r w:rsidRPr="00740FD0">
        <w:t>Αρού</w:t>
      </w:r>
      <w:proofErr w:type="spellEnd"/>
      <w:r w:rsidRPr="00740FD0">
        <w:t xml:space="preserve"> είπε: «ΝΑΙ είναι η πιο καθαρή, η πιο ειλικρινής, η πιο ξεκάθαρη λέξη στην ανθρώπινη γλώσσα, ίσως και η πιο τρυφερή και, σίγουρα, η λιγότερο διφορούμενη και η πιο γενναιόδωρη»</w:t>
      </w:r>
    </w:p>
    <w:p w:rsidR="00740FD0" w:rsidRPr="00740FD0" w:rsidRDefault="00740FD0" w:rsidP="00FD63AC">
      <w:r w:rsidRPr="00740FD0">
        <w:t>Ναι λοιπόν στον ανθρωπισμό, ναι στην κατάρριψη όλων των κατεστημένων που φτάνουν την ανθρωπότητα στον εξτρεμισμό, Ναι στην κατανόηση, στην συμπαράσταση και την συμπόνια.</w:t>
      </w:r>
    </w:p>
    <w:p w:rsidR="00740FD0" w:rsidRPr="00740FD0" w:rsidRDefault="00740FD0" w:rsidP="00FD63AC">
      <w:r w:rsidRPr="00740FD0">
        <w:t>Σίγουρα ο διάλογος, η επικοινωνία είναι το βασικό κλειδί για την επιβίωση αυτού του κόσμου.</w:t>
      </w:r>
    </w:p>
    <w:p w:rsidR="00740FD0" w:rsidRPr="00740FD0" w:rsidRDefault="00740FD0" w:rsidP="00FD63AC">
      <w:r w:rsidRPr="00740FD0">
        <w:t xml:space="preserve">Και σε αυτή εδώ τη συνθήκη που δημιουργεί ο </w:t>
      </w:r>
      <w:proofErr w:type="spellStart"/>
      <w:r w:rsidRPr="00740FD0">
        <w:t>Αρού</w:t>
      </w:r>
      <w:proofErr w:type="spellEnd"/>
      <w:r w:rsidRPr="00740FD0">
        <w:t xml:space="preserve">, ο διάλογος παίζει τον κυρίαρχο ρόλο. </w:t>
      </w:r>
      <w:r w:rsidR="00075593">
        <w:br/>
      </w:r>
      <w:r w:rsidRPr="00740FD0">
        <w:t>Είναι η σωτήρια δύναμη για να περάσουν οι δύο αυτοί τόσο διαφορετικοί χαρακτήρες στο επόμενο στάδιο που ίσως να είναι και το τελευταίο γι’ αυτούς.</w:t>
      </w:r>
    </w:p>
    <w:p w:rsidR="00075593" w:rsidRDefault="0065142C" w:rsidP="00FD63AC">
      <w:pPr>
        <w:spacing w:line="240" w:lineRule="auto"/>
        <w:rPr>
          <w:b/>
        </w:rPr>
      </w:pPr>
      <w:r>
        <w:t>Μ</w:t>
      </w:r>
      <w:r w:rsidR="00740FD0" w:rsidRPr="00740FD0">
        <w:t>ία παράσταση που είναι πράγματι ύμνος στον άνθρωπο και στην δυνατότητα που έχει να είναι αυτός ο κύριος της μοίρας του.</w:t>
      </w:r>
      <w:r w:rsidR="00740FD0">
        <w:t xml:space="preserve">  </w:t>
      </w:r>
      <w:r w:rsidR="00740FD0">
        <w:rPr>
          <w:b/>
        </w:rPr>
        <w:br/>
        <w:t xml:space="preserve">                                                                                          </w:t>
      </w:r>
      <w:r w:rsidR="000C677A">
        <w:rPr>
          <w:b/>
        </w:rPr>
        <w:t xml:space="preserve">                               </w:t>
      </w:r>
      <w:r w:rsidR="00740FD0">
        <w:rPr>
          <w:b/>
        </w:rPr>
        <w:t xml:space="preserve"> </w:t>
      </w:r>
      <w:r w:rsidR="00075593">
        <w:rPr>
          <w:b/>
        </w:rPr>
        <w:t xml:space="preserve">      </w:t>
      </w:r>
    </w:p>
    <w:p w:rsidR="00740FD0" w:rsidRDefault="00075593" w:rsidP="00075593">
      <w:pPr>
        <w:spacing w:line="240" w:lineRule="auto"/>
        <w:jc w:val="right"/>
      </w:pPr>
      <w:r>
        <w:rPr>
          <w:b/>
        </w:rPr>
        <w:t xml:space="preserve">  </w:t>
      </w:r>
      <w:r w:rsidR="00740FD0" w:rsidRPr="00740FD0">
        <w:rPr>
          <w:b/>
        </w:rPr>
        <w:t>Αστέρ</w:t>
      </w:r>
      <w:r w:rsidR="000C677A">
        <w:rPr>
          <w:b/>
        </w:rPr>
        <w:t>ιος</w:t>
      </w:r>
      <w:r w:rsidR="00740FD0" w:rsidRPr="00740FD0">
        <w:rPr>
          <w:b/>
        </w:rPr>
        <w:t xml:space="preserve"> Πολυχρονίδη</w:t>
      </w:r>
      <w:r w:rsidR="00740FD0">
        <w:rPr>
          <w:b/>
        </w:rPr>
        <w:t>ς</w:t>
      </w:r>
    </w:p>
    <w:p w:rsidR="00740FD0" w:rsidRDefault="00740FD0" w:rsidP="00785171">
      <w:pPr>
        <w:jc w:val="both"/>
      </w:pPr>
    </w:p>
    <w:p w:rsidR="00075593" w:rsidRDefault="00075593" w:rsidP="00785171">
      <w:pPr>
        <w:jc w:val="both"/>
      </w:pPr>
    </w:p>
    <w:p w:rsidR="00075593" w:rsidRDefault="00075593" w:rsidP="00785171">
      <w:pPr>
        <w:jc w:val="both"/>
      </w:pPr>
    </w:p>
    <w:p w:rsidR="00E55330" w:rsidRPr="00E55330" w:rsidRDefault="00241E3B" w:rsidP="00E55330">
      <w:pPr>
        <w:pBdr>
          <w:top w:val="nil"/>
          <w:left w:val="nil"/>
          <w:bottom w:val="nil"/>
          <w:right w:val="nil"/>
          <w:between w:val="nil"/>
          <w:bar w:val="nil"/>
        </w:pBdr>
        <w:spacing w:after="0" w:line="240" w:lineRule="auto"/>
        <w:ind w:left="1440" w:hanging="1440"/>
        <w:jc w:val="center"/>
        <w:rPr>
          <w:rFonts w:ascii="Times New Roman" w:eastAsia="Times New Roman" w:hAnsi="Times New Roman" w:cs="Times New Roman"/>
          <w:b/>
          <w:bCs/>
          <w:color w:val="808080"/>
          <w:spacing w:val="-20"/>
          <w:position w:val="12"/>
          <w:sz w:val="24"/>
          <w:szCs w:val="24"/>
          <w:u w:color="808080"/>
          <w:bdr w:val="nil"/>
          <w:lang w:eastAsia="el-GR"/>
        </w:rPr>
      </w:pPr>
      <w:r>
        <w:rPr>
          <w:rFonts w:ascii="Times New Roman" w:eastAsia="Arial Unicode MS" w:hAnsi="Times New Roman" w:cs="Arial Unicode MS"/>
          <w:b/>
          <w:bCs/>
          <w:color w:val="808080"/>
          <w:spacing w:val="-20"/>
          <w:position w:val="12"/>
          <w:sz w:val="24"/>
          <w:szCs w:val="24"/>
          <w:u w:color="808080"/>
          <w:bdr w:val="nil"/>
          <w:lang w:eastAsia="el-GR"/>
        </w:rPr>
        <w:t xml:space="preserve">Δ  Η  Μ  Ο  Τ  Ι  Κ  Ο        </w:t>
      </w:r>
      <w:r w:rsidR="00E55330" w:rsidRPr="00E55330">
        <w:rPr>
          <w:rFonts w:ascii="Times New Roman" w:eastAsia="Arial Unicode MS" w:hAnsi="Times New Roman" w:cs="Arial Unicode MS"/>
          <w:b/>
          <w:bCs/>
          <w:color w:val="808080"/>
          <w:spacing w:val="-20"/>
          <w:position w:val="12"/>
          <w:sz w:val="24"/>
          <w:szCs w:val="24"/>
          <w:u w:color="808080"/>
          <w:bdr w:val="nil"/>
          <w:lang w:eastAsia="el-GR"/>
        </w:rPr>
        <w:t xml:space="preserve"> Π  Ε  Ρ  Ι </w:t>
      </w:r>
      <w:r>
        <w:rPr>
          <w:rFonts w:ascii="Times New Roman" w:eastAsia="Arial Unicode MS" w:hAnsi="Times New Roman" w:cs="Arial Unicode MS"/>
          <w:b/>
          <w:bCs/>
          <w:color w:val="808080"/>
          <w:spacing w:val="-20"/>
          <w:position w:val="12"/>
          <w:sz w:val="24"/>
          <w:szCs w:val="24"/>
          <w:u w:color="808080"/>
          <w:bdr w:val="nil"/>
          <w:lang w:eastAsia="el-GR"/>
        </w:rPr>
        <w:t xml:space="preserve"> Φ  Ε  Ρ  Ε  Ι  Α  Κ  Ο         Θ  Ε  Α  Τ  Ρ  Ο      </w:t>
      </w:r>
      <w:r w:rsidR="00E55330" w:rsidRPr="00E55330">
        <w:rPr>
          <w:rFonts w:ascii="Times New Roman" w:eastAsia="Arial Unicode MS" w:hAnsi="Times New Roman" w:cs="Arial Unicode MS"/>
          <w:b/>
          <w:bCs/>
          <w:color w:val="808080"/>
          <w:spacing w:val="-20"/>
          <w:position w:val="12"/>
          <w:sz w:val="24"/>
          <w:szCs w:val="24"/>
          <w:u w:color="808080"/>
          <w:bdr w:val="nil"/>
          <w:lang w:eastAsia="el-GR"/>
        </w:rPr>
        <w:t xml:space="preserve">   Σ  Ε  Ρ  </w:t>
      </w:r>
      <w:proofErr w:type="spellStart"/>
      <w:r w:rsidR="00E55330" w:rsidRPr="00E55330">
        <w:rPr>
          <w:rFonts w:ascii="Times New Roman" w:eastAsia="Arial Unicode MS" w:hAnsi="Times New Roman" w:cs="Arial Unicode MS"/>
          <w:b/>
          <w:bCs/>
          <w:color w:val="808080"/>
          <w:spacing w:val="-20"/>
          <w:position w:val="12"/>
          <w:sz w:val="24"/>
          <w:szCs w:val="24"/>
          <w:u w:color="808080"/>
          <w:bdr w:val="nil"/>
          <w:lang w:eastAsia="el-GR"/>
        </w:rPr>
        <w:t>Ρ</w:t>
      </w:r>
      <w:proofErr w:type="spellEnd"/>
      <w:r w:rsidR="00E55330" w:rsidRPr="00E55330">
        <w:rPr>
          <w:rFonts w:ascii="Times New Roman" w:eastAsia="Arial Unicode MS" w:hAnsi="Times New Roman" w:cs="Arial Unicode MS"/>
          <w:b/>
          <w:bCs/>
          <w:color w:val="808080"/>
          <w:spacing w:val="-20"/>
          <w:position w:val="12"/>
          <w:sz w:val="24"/>
          <w:szCs w:val="24"/>
          <w:u w:color="808080"/>
          <w:bdr w:val="nil"/>
          <w:lang w:eastAsia="el-GR"/>
        </w:rPr>
        <w:t xml:space="preserve">  Ω  Ν</w:t>
      </w:r>
    </w:p>
    <w:p w:rsidR="00E55330" w:rsidRPr="00E55330" w:rsidRDefault="00E55330" w:rsidP="00E55330">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993300"/>
          <w:sz w:val="16"/>
          <w:szCs w:val="16"/>
          <w:u w:color="993300"/>
          <w:bdr w:val="nil"/>
          <w:lang w:eastAsia="el-GR"/>
        </w:rPr>
      </w:pPr>
      <w:r w:rsidRPr="00E55330">
        <w:rPr>
          <w:rFonts w:ascii="Times New Roman" w:eastAsia="Arial Unicode MS" w:hAnsi="Times New Roman" w:cs="Arial Unicode MS"/>
          <w:b/>
          <w:bCs/>
          <w:color w:val="993300"/>
          <w:sz w:val="16"/>
          <w:szCs w:val="16"/>
          <w:u w:color="993300"/>
          <w:bdr w:val="nil"/>
          <w:shd w:val="clear" w:color="auto" w:fill="800000"/>
          <w:lang w:eastAsia="el-GR"/>
        </w:rPr>
        <w:t>___             ___________________________________</w:t>
      </w:r>
      <w:r w:rsidR="003306BA">
        <w:rPr>
          <w:rFonts w:ascii="Times New Roman" w:eastAsia="Arial Unicode MS" w:hAnsi="Times New Roman" w:cs="Arial Unicode MS"/>
          <w:b/>
          <w:bCs/>
          <w:color w:val="993300"/>
          <w:sz w:val="16"/>
          <w:szCs w:val="16"/>
          <w:u w:color="993300"/>
          <w:bdr w:val="nil"/>
          <w:shd w:val="clear" w:color="auto" w:fill="800000"/>
          <w:lang w:eastAsia="el-GR"/>
        </w:rPr>
        <w:t xml:space="preserve">      </w:t>
      </w:r>
      <w:r w:rsidRPr="00E55330">
        <w:rPr>
          <w:rFonts w:ascii="Times New Roman" w:eastAsia="Arial Unicode MS" w:hAnsi="Times New Roman" w:cs="Arial Unicode MS"/>
          <w:b/>
          <w:bCs/>
          <w:color w:val="993300"/>
          <w:sz w:val="16"/>
          <w:szCs w:val="16"/>
          <w:u w:color="993300"/>
          <w:bdr w:val="nil"/>
          <w:shd w:val="clear" w:color="auto" w:fill="800000"/>
          <w:lang w:eastAsia="el-GR"/>
        </w:rPr>
        <w:t>__________               ____________________________________</w:t>
      </w:r>
    </w:p>
    <w:p w:rsidR="00E55330" w:rsidRPr="00DC0CEC" w:rsidRDefault="00E55330" w:rsidP="00241E3B">
      <w:pPr>
        <w:pBdr>
          <w:top w:val="nil"/>
          <w:left w:val="nil"/>
          <w:bottom w:val="nil"/>
          <w:right w:val="nil"/>
          <w:between w:val="nil"/>
          <w:bar w:val="nil"/>
        </w:pBdr>
        <w:spacing w:after="0" w:line="240" w:lineRule="auto"/>
        <w:jc w:val="center"/>
        <w:rPr>
          <w:rFonts w:ascii="Calibri" w:eastAsia="Arial Unicode MS" w:hAnsi="Calibri" w:cs="Arial Unicode MS"/>
          <w:color w:val="000000"/>
          <w:u w:color="000000"/>
          <w:bdr w:val="nil"/>
          <w:lang w:eastAsia="el-GR"/>
        </w:rPr>
      </w:pPr>
      <w:r w:rsidRPr="00E55330">
        <w:rPr>
          <w:rFonts w:ascii="Times New Roman" w:eastAsia="Arial Unicode MS" w:hAnsi="Times New Roman" w:cs="Arial Unicode MS"/>
          <w:b/>
          <w:bCs/>
          <w:color w:val="808080"/>
          <w:sz w:val="16"/>
          <w:szCs w:val="16"/>
          <w:u w:color="808080"/>
          <w:bdr w:val="nil"/>
          <w:lang w:eastAsia="el-GR"/>
        </w:rPr>
        <w:lastRenderedPageBreak/>
        <w:t xml:space="preserve">Π. Κωστοπούλου 4, Σέρρες, </w:t>
      </w:r>
      <w:proofErr w:type="spellStart"/>
      <w:r w:rsidRPr="00E55330">
        <w:rPr>
          <w:rFonts w:ascii="Times New Roman" w:eastAsia="Arial Unicode MS" w:hAnsi="Times New Roman" w:cs="Arial Unicode MS"/>
          <w:b/>
          <w:bCs/>
          <w:color w:val="808080"/>
          <w:sz w:val="16"/>
          <w:szCs w:val="16"/>
          <w:u w:color="808080"/>
          <w:bdr w:val="nil"/>
          <w:lang w:eastAsia="el-GR"/>
        </w:rPr>
        <w:t>τηλ</w:t>
      </w:r>
      <w:proofErr w:type="spellEnd"/>
      <w:r w:rsidRPr="00E55330">
        <w:rPr>
          <w:rFonts w:ascii="Times New Roman" w:eastAsia="Arial Unicode MS" w:hAnsi="Times New Roman" w:cs="Arial Unicode MS"/>
          <w:b/>
          <w:bCs/>
          <w:color w:val="808080"/>
          <w:sz w:val="16"/>
          <w:szCs w:val="16"/>
          <w:u w:color="808080"/>
          <w:bdr w:val="nil"/>
          <w:lang w:eastAsia="el-GR"/>
        </w:rPr>
        <w:t xml:space="preserve">: 2321054585, 2321054268 </w:t>
      </w:r>
      <w:r w:rsidRPr="00E55330">
        <w:rPr>
          <w:rFonts w:ascii="Times New Roman" w:eastAsia="Arial Unicode MS" w:hAnsi="Times New Roman" w:cs="Arial Unicode MS"/>
          <w:b/>
          <w:bCs/>
          <w:color w:val="808080"/>
          <w:sz w:val="16"/>
          <w:szCs w:val="16"/>
          <w:u w:color="808080"/>
          <w:bdr w:val="nil"/>
          <w:lang w:val="en-US" w:eastAsia="el-GR"/>
        </w:rPr>
        <w:t>e</w:t>
      </w:r>
      <w:r w:rsidRPr="00E55330">
        <w:rPr>
          <w:rFonts w:ascii="Times New Roman" w:eastAsia="Arial Unicode MS" w:hAnsi="Times New Roman" w:cs="Arial Unicode MS"/>
          <w:b/>
          <w:bCs/>
          <w:color w:val="808080"/>
          <w:sz w:val="16"/>
          <w:szCs w:val="16"/>
          <w:u w:color="808080"/>
          <w:bdr w:val="nil"/>
          <w:lang w:eastAsia="el-GR"/>
        </w:rPr>
        <w:t>-</w:t>
      </w:r>
      <w:r w:rsidRPr="00E55330">
        <w:rPr>
          <w:rFonts w:ascii="Times New Roman" w:eastAsia="Arial Unicode MS" w:hAnsi="Times New Roman" w:cs="Arial Unicode MS"/>
          <w:b/>
          <w:bCs/>
          <w:color w:val="808080"/>
          <w:sz w:val="16"/>
          <w:szCs w:val="16"/>
          <w:u w:color="808080"/>
          <w:bdr w:val="nil"/>
          <w:lang w:val="en-US" w:eastAsia="el-GR"/>
        </w:rPr>
        <w:t>mail</w:t>
      </w:r>
      <w:r w:rsidRPr="00E55330">
        <w:rPr>
          <w:rFonts w:ascii="Times New Roman" w:eastAsia="Arial Unicode MS" w:hAnsi="Times New Roman" w:cs="Arial Unicode MS"/>
          <w:b/>
          <w:bCs/>
          <w:color w:val="808080"/>
          <w:sz w:val="16"/>
          <w:szCs w:val="16"/>
          <w:u w:color="808080"/>
          <w:bdr w:val="nil"/>
          <w:lang w:eastAsia="el-GR"/>
        </w:rPr>
        <w:t xml:space="preserve">: </w:t>
      </w:r>
      <w:hyperlink r:id="rId7" w:history="1">
        <w:r w:rsidRPr="00E55330">
          <w:rPr>
            <w:rFonts w:ascii="Times New Roman" w:eastAsia="Arial Unicode MS" w:hAnsi="Times New Roman" w:cs="Times New Roman"/>
            <w:b/>
            <w:bCs/>
            <w:color w:val="808080"/>
            <w:spacing w:val="-20"/>
            <w:sz w:val="16"/>
            <w:szCs w:val="16"/>
            <w:u w:color="808080"/>
            <w:bdr w:val="nil"/>
            <w:lang w:val="en-US" w:eastAsia="el-GR"/>
          </w:rPr>
          <w:t>dipethes</w:t>
        </w:r>
        <w:r w:rsidRPr="00E55330">
          <w:rPr>
            <w:rFonts w:ascii="Times New Roman" w:eastAsia="Arial Unicode MS" w:hAnsi="Times New Roman" w:cs="Arial Unicode MS"/>
            <w:b/>
            <w:bCs/>
            <w:color w:val="808080"/>
            <w:spacing w:val="-20"/>
            <w:sz w:val="16"/>
            <w:szCs w:val="16"/>
            <w:u w:color="808080"/>
            <w:bdr w:val="nil"/>
            <w:lang w:eastAsia="el-GR"/>
          </w:rPr>
          <w:t>@</w:t>
        </w:r>
        <w:r w:rsidRPr="00E55330">
          <w:rPr>
            <w:rFonts w:ascii="Times New Roman" w:eastAsia="Arial Unicode MS" w:hAnsi="Times New Roman" w:cs="Times New Roman"/>
            <w:b/>
            <w:bCs/>
            <w:color w:val="808080"/>
            <w:spacing w:val="-20"/>
            <w:sz w:val="16"/>
            <w:szCs w:val="16"/>
            <w:u w:color="808080"/>
            <w:bdr w:val="nil"/>
            <w:lang w:val="en-US" w:eastAsia="el-GR"/>
          </w:rPr>
          <w:t>otenet</w:t>
        </w:r>
        <w:r w:rsidRPr="00E55330">
          <w:rPr>
            <w:rFonts w:ascii="Times New Roman" w:eastAsia="Arial Unicode MS" w:hAnsi="Times New Roman" w:cs="Arial Unicode MS"/>
            <w:b/>
            <w:bCs/>
            <w:color w:val="808080"/>
            <w:spacing w:val="-20"/>
            <w:sz w:val="16"/>
            <w:szCs w:val="16"/>
            <w:u w:color="808080"/>
            <w:bdr w:val="nil"/>
            <w:lang w:eastAsia="el-GR"/>
          </w:rPr>
          <w:t>.</w:t>
        </w:r>
        <w:r w:rsidRPr="00E55330">
          <w:rPr>
            <w:rFonts w:ascii="Times New Roman" w:eastAsia="Arial Unicode MS" w:hAnsi="Times New Roman" w:cs="Times New Roman"/>
            <w:b/>
            <w:bCs/>
            <w:color w:val="808080"/>
            <w:spacing w:val="-20"/>
            <w:sz w:val="16"/>
            <w:szCs w:val="16"/>
            <w:u w:color="808080"/>
            <w:bdr w:val="nil"/>
            <w:lang w:val="en-US" w:eastAsia="el-GR"/>
          </w:rPr>
          <w:t>gr</w:t>
        </w:r>
      </w:hyperlink>
      <w:r w:rsidRPr="00E55330">
        <w:rPr>
          <w:rFonts w:ascii="Times New Roman" w:eastAsia="Arial Unicode MS" w:hAnsi="Times New Roman" w:cs="Arial Unicode MS"/>
          <w:b/>
          <w:bCs/>
          <w:color w:val="808080"/>
          <w:spacing w:val="-20"/>
          <w:sz w:val="16"/>
          <w:szCs w:val="16"/>
          <w:u w:color="808080"/>
          <w:bdr w:val="nil"/>
          <w:lang w:eastAsia="el-GR"/>
        </w:rPr>
        <w:t xml:space="preserve">  </w:t>
      </w:r>
      <w:r w:rsidRPr="00E55330">
        <w:rPr>
          <w:rFonts w:ascii="Times New Roman" w:eastAsia="Arial Unicode MS" w:hAnsi="Times New Roman" w:cs="Arial Unicode MS"/>
          <w:b/>
          <w:bCs/>
          <w:color w:val="808080"/>
          <w:sz w:val="16"/>
          <w:szCs w:val="16"/>
          <w:u w:color="808080"/>
          <w:bdr w:val="nil"/>
          <w:lang w:val="en-US" w:eastAsia="el-GR"/>
        </w:rPr>
        <w:t>http</w:t>
      </w:r>
      <w:r w:rsidRPr="00E55330">
        <w:rPr>
          <w:rFonts w:ascii="Times New Roman" w:eastAsia="Arial Unicode MS" w:hAnsi="Times New Roman" w:cs="Arial Unicode MS"/>
          <w:b/>
          <w:bCs/>
          <w:color w:val="808080"/>
          <w:sz w:val="16"/>
          <w:szCs w:val="16"/>
          <w:u w:color="808080"/>
          <w:bdr w:val="nil"/>
          <w:lang w:val="de-DE" w:eastAsia="el-GR"/>
        </w:rPr>
        <w:t>://</w:t>
      </w:r>
      <w:r w:rsidRPr="00E55330">
        <w:rPr>
          <w:rFonts w:ascii="Times New Roman" w:eastAsia="Arial Unicode MS" w:hAnsi="Times New Roman" w:cs="Arial Unicode MS"/>
          <w:b/>
          <w:bCs/>
          <w:color w:val="808080"/>
          <w:sz w:val="16"/>
          <w:szCs w:val="16"/>
          <w:u w:color="808080"/>
          <w:bdr w:val="nil"/>
          <w:lang w:val="en-US" w:eastAsia="el-GR"/>
        </w:rPr>
        <w:t>www</w:t>
      </w:r>
      <w:r w:rsidRPr="00E55330">
        <w:rPr>
          <w:rFonts w:ascii="Times New Roman" w:eastAsia="Arial Unicode MS" w:hAnsi="Times New Roman" w:cs="Arial Unicode MS"/>
          <w:b/>
          <w:bCs/>
          <w:color w:val="808080"/>
          <w:sz w:val="16"/>
          <w:szCs w:val="16"/>
          <w:u w:color="808080"/>
          <w:bdr w:val="nil"/>
          <w:lang w:eastAsia="el-GR"/>
        </w:rPr>
        <w:t>.</w:t>
      </w:r>
      <w:proofErr w:type="spellStart"/>
      <w:r w:rsidRPr="00E55330">
        <w:rPr>
          <w:rFonts w:ascii="Times New Roman" w:eastAsia="Arial Unicode MS" w:hAnsi="Times New Roman" w:cs="Arial Unicode MS"/>
          <w:b/>
          <w:bCs/>
          <w:color w:val="808080"/>
          <w:sz w:val="16"/>
          <w:szCs w:val="16"/>
          <w:u w:color="808080"/>
          <w:bdr w:val="nil"/>
          <w:lang w:val="en-US" w:eastAsia="el-GR"/>
        </w:rPr>
        <w:t>dipetheserron</w:t>
      </w:r>
      <w:proofErr w:type="spellEnd"/>
      <w:r w:rsidRPr="00E55330">
        <w:rPr>
          <w:rFonts w:ascii="Times New Roman" w:eastAsia="Arial Unicode MS" w:hAnsi="Times New Roman" w:cs="Arial Unicode MS"/>
          <w:b/>
          <w:bCs/>
          <w:color w:val="808080"/>
          <w:sz w:val="16"/>
          <w:szCs w:val="16"/>
          <w:u w:color="808080"/>
          <w:bdr w:val="nil"/>
          <w:lang w:eastAsia="el-GR"/>
        </w:rPr>
        <w:t>.</w:t>
      </w:r>
      <w:r w:rsidRPr="00E55330">
        <w:rPr>
          <w:rFonts w:ascii="Times New Roman" w:eastAsia="Arial Unicode MS" w:hAnsi="Times New Roman" w:cs="Arial Unicode MS"/>
          <w:b/>
          <w:bCs/>
          <w:color w:val="808080"/>
          <w:sz w:val="16"/>
          <w:szCs w:val="16"/>
          <w:u w:color="808080"/>
          <w:bdr w:val="nil"/>
          <w:lang w:val="en-US" w:eastAsia="el-GR"/>
        </w:rPr>
        <w:t>gr</w:t>
      </w:r>
    </w:p>
    <w:sectPr w:rsidR="00E55330" w:rsidRPr="00DC0CEC" w:rsidSect="000A6260">
      <w:pgSz w:w="11906" w:h="16838"/>
      <w:pgMar w:top="142" w:right="991"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default"/>
  </w:font>
  <w:font w:name="Forte">
    <w:charset w:val="00"/>
    <w:family w:val="script"/>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15"/>
    <w:rsid w:val="00067B92"/>
    <w:rsid w:val="000736F3"/>
    <w:rsid w:val="00075593"/>
    <w:rsid w:val="000A6260"/>
    <w:rsid w:val="000C677A"/>
    <w:rsid w:val="00140A5B"/>
    <w:rsid w:val="001C0AB3"/>
    <w:rsid w:val="001E05C3"/>
    <w:rsid w:val="00203E15"/>
    <w:rsid w:val="00241E3B"/>
    <w:rsid w:val="00261419"/>
    <w:rsid w:val="00283F3C"/>
    <w:rsid w:val="002D2038"/>
    <w:rsid w:val="002D2E92"/>
    <w:rsid w:val="002F016D"/>
    <w:rsid w:val="00301479"/>
    <w:rsid w:val="00325B83"/>
    <w:rsid w:val="003306BA"/>
    <w:rsid w:val="003A36EB"/>
    <w:rsid w:val="003D1562"/>
    <w:rsid w:val="00497AE3"/>
    <w:rsid w:val="004E1F53"/>
    <w:rsid w:val="00514B2E"/>
    <w:rsid w:val="00613881"/>
    <w:rsid w:val="0065142C"/>
    <w:rsid w:val="00740FD0"/>
    <w:rsid w:val="00767973"/>
    <w:rsid w:val="00785171"/>
    <w:rsid w:val="007A3948"/>
    <w:rsid w:val="008F5720"/>
    <w:rsid w:val="00A06C8A"/>
    <w:rsid w:val="00A778A1"/>
    <w:rsid w:val="00AB7E3D"/>
    <w:rsid w:val="00C31FF3"/>
    <w:rsid w:val="00CC53F1"/>
    <w:rsid w:val="00CC55AB"/>
    <w:rsid w:val="00DC0CEC"/>
    <w:rsid w:val="00E537D4"/>
    <w:rsid w:val="00E55330"/>
    <w:rsid w:val="00E832FF"/>
    <w:rsid w:val="00EA03A4"/>
    <w:rsid w:val="00F002DF"/>
    <w:rsid w:val="00FD63A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42A7B"/>
  <w15:chartTrackingRefBased/>
  <w15:docId w15:val="{DD51BA2F-9846-4303-A005-682A37A2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532930">
      <w:bodyDiv w:val="1"/>
      <w:marLeft w:val="0"/>
      <w:marRight w:val="0"/>
      <w:marTop w:val="0"/>
      <w:marBottom w:val="0"/>
      <w:divBdr>
        <w:top w:val="none" w:sz="0" w:space="0" w:color="auto"/>
        <w:left w:val="none" w:sz="0" w:space="0" w:color="auto"/>
        <w:bottom w:val="none" w:sz="0" w:space="0" w:color="auto"/>
        <w:right w:val="none" w:sz="0" w:space="0" w:color="auto"/>
      </w:divBdr>
      <w:divsChild>
        <w:div w:id="736056675">
          <w:marLeft w:val="0"/>
          <w:marRight w:val="0"/>
          <w:marTop w:val="120"/>
          <w:marBottom w:val="0"/>
          <w:divBdr>
            <w:top w:val="none" w:sz="0" w:space="0" w:color="auto"/>
            <w:left w:val="none" w:sz="0" w:space="0" w:color="auto"/>
            <w:bottom w:val="none" w:sz="0" w:space="0" w:color="auto"/>
            <w:right w:val="none" w:sz="0" w:space="0" w:color="auto"/>
          </w:divBdr>
          <w:divsChild>
            <w:div w:id="433937849">
              <w:marLeft w:val="0"/>
              <w:marRight w:val="0"/>
              <w:marTop w:val="0"/>
              <w:marBottom w:val="0"/>
              <w:divBdr>
                <w:top w:val="none" w:sz="0" w:space="0" w:color="auto"/>
                <w:left w:val="none" w:sz="0" w:space="0" w:color="auto"/>
                <w:bottom w:val="none" w:sz="0" w:space="0" w:color="auto"/>
                <w:right w:val="none" w:sz="0" w:space="0" w:color="auto"/>
              </w:divBdr>
              <w:divsChild>
                <w:div w:id="707216926">
                  <w:marLeft w:val="0"/>
                  <w:marRight w:val="0"/>
                  <w:marTop w:val="0"/>
                  <w:marBottom w:val="0"/>
                  <w:divBdr>
                    <w:top w:val="none" w:sz="0" w:space="0" w:color="auto"/>
                    <w:left w:val="none" w:sz="0" w:space="0" w:color="auto"/>
                    <w:bottom w:val="none" w:sz="0" w:space="0" w:color="auto"/>
                    <w:right w:val="none" w:sz="0" w:space="0" w:color="auto"/>
                  </w:divBdr>
                  <w:divsChild>
                    <w:div w:id="998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047124">
      <w:bodyDiv w:val="1"/>
      <w:marLeft w:val="0"/>
      <w:marRight w:val="0"/>
      <w:marTop w:val="0"/>
      <w:marBottom w:val="0"/>
      <w:divBdr>
        <w:top w:val="none" w:sz="0" w:space="0" w:color="auto"/>
        <w:left w:val="none" w:sz="0" w:space="0" w:color="auto"/>
        <w:bottom w:val="none" w:sz="0" w:space="0" w:color="auto"/>
        <w:right w:val="none" w:sz="0" w:space="0" w:color="auto"/>
      </w:divBdr>
      <w:divsChild>
        <w:div w:id="192157166">
          <w:marLeft w:val="0"/>
          <w:marRight w:val="0"/>
          <w:marTop w:val="120"/>
          <w:marBottom w:val="0"/>
          <w:divBdr>
            <w:top w:val="none" w:sz="0" w:space="0" w:color="auto"/>
            <w:left w:val="none" w:sz="0" w:space="0" w:color="auto"/>
            <w:bottom w:val="none" w:sz="0" w:space="0" w:color="auto"/>
            <w:right w:val="none" w:sz="0" w:space="0" w:color="auto"/>
          </w:divBdr>
          <w:divsChild>
            <w:div w:id="592129534">
              <w:marLeft w:val="0"/>
              <w:marRight w:val="0"/>
              <w:marTop w:val="0"/>
              <w:marBottom w:val="0"/>
              <w:divBdr>
                <w:top w:val="none" w:sz="0" w:space="0" w:color="auto"/>
                <w:left w:val="none" w:sz="0" w:space="0" w:color="auto"/>
                <w:bottom w:val="none" w:sz="0" w:space="0" w:color="auto"/>
                <w:right w:val="none" w:sz="0" w:space="0" w:color="auto"/>
              </w:divBdr>
            </w:div>
          </w:divsChild>
        </w:div>
        <w:div w:id="1980070390">
          <w:marLeft w:val="0"/>
          <w:marRight w:val="0"/>
          <w:marTop w:val="120"/>
          <w:marBottom w:val="0"/>
          <w:divBdr>
            <w:top w:val="none" w:sz="0" w:space="0" w:color="auto"/>
            <w:left w:val="none" w:sz="0" w:space="0" w:color="auto"/>
            <w:bottom w:val="none" w:sz="0" w:space="0" w:color="auto"/>
            <w:right w:val="none" w:sz="0" w:space="0" w:color="auto"/>
          </w:divBdr>
          <w:divsChild>
            <w:div w:id="1326279270">
              <w:marLeft w:val="0"/>
              <w:marRight w:val="0"/>
              <w:marTop w:val="0"/>
              <w:marBottom w:val="0"/>
              <w:divBdr>
                <w:top w:val="none" w:sz="0" w:space="0" w:color="auto"/>
                <w:left w:val="none" w:sz="0" w:space="0" w:color="auto"/>
                <w:bottom w:val="none" w:sz="0" w:space="0" w:color="auto"/>
                <w:right w:val="none" w:sz="0" w:space="0" w:color="auto"/>
              </w:divBdr>
            </w:div>
            <w:div w:id="11499900">
              <w:marLeft w:val="0"/>
              <w:marRight w:val="0"/>
              <w:marTop w:val="0"/>
              <w:marBottom w:val="0"/>
              <w:divBdr>
                <w:top w:val="none" w:sz="0" w:space="0" w:color="auto"/>
                <w:left w:val="none" w:sz="0" w:space="0" w:color="auto"/>
                <w:bottom w:val="none" w:sz="0" w:space="0" w:color="auto"/>
                <w:right w:val="none" w:sz="0" w:space="0" w:color="auto"/>
              </w:divBdr>
            </w:div>
            <w:div w:id="1045377224">
              <w:marLeft w:val="0"/>
              <w:marRight w:val="0"/>
              <w:marTop w:val="0"/>
              <w:marBottom w:val="0"/>
              <w:divBdr>
                <w:top w:val="none" w:sz="0" w:space="0" w:color="auto"/>
                <w:left w:val="none" w:sz="0" w:space="0" w:color="auto"/>
                <w:bottom w:val="none" w:sz="0" w:space="0" w:color="auto"/>
                <w:right w:val="none" w:sz="0" w:space="0" w:color="auto"/>
              </w:divBdr>
            </w:div>
          </w:divsChild>
        </w:div>
        <w:div w:id="1048148879">
          <w:marLeft w:val="0"/>
          <w:marRight w:val="0"/>
          <w:marTop w:val="120"/>
          <w:marBottom w:val="0"/>
          <w:divBdr>
            <w:top w:val="none" w:sz="0" w:space="0" w:color="auto"/>
            <w:left w:val="none" w:sz="0" w:space="0" w:color="auto"/>
            <w:bottom w:val="none" w:sz="0" w:space="0" w:color="auto"/>
            <w:right w:val="none" w:sz="0" w:space="0" w:color="auto"/>
          </w:divBdr>
          <w:divsChild>
            <w:div w:id="1962371733">
              <w:marLeft w:val="0"/>
              <w:marRight w:val="0"/>
              <w:marTop w:val="0"/>
              <w:marBottom w:val="0"/>
              <w:divBdr>
                <w:top w:val="none" w:sz="0" w:space="0" w:color="auto"/>
                <w:left w:val="none" w:sz="0" w:space="0" w:color="auto"/>
                <w:bottom w:val="none" w:sz="0" w:space="0" w:color="auto"/>
                <w:right w:val="none" w:sz="0" w:space="0" w:color="auto"/>
              </w:divBdr>
            </w:div>
            <w:div w:id="40637553">
              <w:marLeft w:val="0"/>
              <w:marRight w:val="0"/>
              <w:marTop w:val="0"/>
              <w:marBottom w:val="0"/>
              <w:divBdr>
                <w:top w:val="none" w:sz="0" w:space="0" w:color="auto"/>
                <w:left w:val="none" w:sz="0" w:space="0" w:color="auto"/>
                <w:bottom w:val="none" w:sz="0" w:space="0" w:color="auto"/>
                <w:right w:val="none" w:sz="0" w:space="0" w:color="auto"/>
              </w:divBdr>
            </w:div>
          </w:divsChild>
        </w:div>
        <w:div w:id="1865165113">
          <w:marLeft w:val="0"/>
          <w:marRight w:val="0"/>
          <w:marTop w:val="120"/>
          <w:marBottom w:val="0"/>
          <w:divBdr>
            <w:top w:val="none" w:sz="0" w:space="0" w:color="auto"/>
            <w:left w:val="none" w:sz="0" w:space="0" w:color="auto"/>
            <w:bottom w:val="none" w:sz="0" w:space="0" w:color="auto"/>
            <w:right w:val="none" w:sz="0" w:space="0" w:color="auto"/>
          </w:divBdr>
          <w:divsChild>
            <w:div w:id="1496606328">
              <w:marLeft w:val="0"/>
              <w:marRight w:val="0"/>
              <w:marTop w:val="0"/>
              <w:marBottom w:val="0"/>
              <w:divBdr>
                <w:top w:val="none" w:sz="0" w:space="0" w:color="auto"/>
                <w:left w:val="none" w:sz="0" w:space="0" w:color="auto"/>
                <w:bottom w:val="none" w:sz="0" w:space="0" w:color="auto"/>
                <w:right w:val="none" w:sz="0" w:space="0" w:color="auto"/>
              </w:divBdr>
            </w:div>
            <w:div w:id="981155046">
              <w:marLeft w:val="0"/>
              <w:marRight w:val="0"/>
              <w:marTop w:val="0"/>
              <w:marBottom w:val="0"/>
              <w:divBdr>
                <w:top w:val="none" w:sz="0" w:space="0" w:color="auto"/>
                <w:left w:val="none" w:sz="0" w:space="0" w:color="auto"/>
                <w:bottom w:val="none" w:sz="0" w:space="0" w:color="auto"/>
                <w:right w:val="none" w:sz="0" w:space="0" w:color="auto"/>
              </w:divBdr>
            </w:div>
          </w:divsChild>
        </w:div>
        <w:div w:id="278999562">
          <w:marLeft w:val="0"/>
          <w:marRight w:val="0"/>
          <w:marTop w:val="120"/>
          <w:marBottom w:val="0"/>
          <w:divBdr>
            <w:top w:val="none" w:sz="0" w:space="0" w:color="auto"/>
            <w:left w:val="none" w:sz="0" w:space="0" w:color="auto"/>
            <w:bottom w:val="none" w:sz="0" w:space="0" w:color="auto"/>
            <w:right w:val="none" w:sz="0" w:space="0" w:color="auto"/>
          </w:divBdr>
          <w:divsChild>
            <w:div w:id="1979528993">
              <w:marLeft w:val="0"/>
              <w:marRight w:val="0"/>
              <w:marTop w:val="0"/>
              <w:marBottom w:val="0"/>
              <w:divBdr>
                <w:top w:val="none" w:sz="0" w:space="0" w:color="auto"/>
                <w:left w:val="none" w:sz="0" w:space="0" w:color="auto"/>
                <w:bottom w:val="none" w:sz="0" w:space="0" w:color="auto"/>
                <w:right w:val="none" w:sz="0" w:space="0" w:color="auto"/>
              </w:divBdr>
            </w:div>
            <w:div w:id="1972049321">
              <w:marLeft w:val="0"/>
              <w:marRight w:val="0"/>
              <w:marTop w:val="0"/>
              <w:marBottom w:val="0"/>
              <w:divBdr>
                <w:top w:val="none" w:sz="0" w:space="0" w:color="auto"/>
                <w:left w:val="none" w:sz="0" w:space="0" w:color="auto"/>
                <w:bottom w:val="none" w:sz="0" w:space="0" w:color="auto"/>
                <w:right w:val="none" w:sz="0" w:space="0" w:color="auto"/>
              </w:divBdr>
            </w:div>
          </w:divsChild>
        </w:div>
        <w:div w:id="2005232050">
          <w:marLeft w:val="0"/>
          <w:marRight w:val="0"/>
          <w:marTop w:val="120"/>
          <w:marBottom w:val="0"/>
          <w:divBdr>
            <w:top w:val="none" w:sz="0" w:space="0" w:color="auto"/>
            <w:left w:val="none" w:sz="0" w:space="0" w:color="auto"/>
            <w:bottom w:val="none" w:sz="0" w:space="0" w:color="auto"/>
            <w:right w:val="none" w:sz="0" w:space="0" w:color="auto"/>
          </w:divBdr>
          <w:divsChild>
            <w:div w:id="1090585735">
              <w:marLeft w:val="0"/>
              <w:marRight w:val="0"/>
              <w:marTop w:val="0"/>
              <w:marBottom w:val="0"/>
              <w:divBdr>
                <w:top w:val="none" w:sz="0" w:space="0" w:color="auto"/>
                <w:left w:val="none" w:sz="0" w:space="0" w:color="auto"/>
                <w:bottom w:val="none" w:sz="0" w:space="0" w:color="auto"/>
                <w:right w:val="none" w:sz="0" w:space="0" w:color="auto"/>
              </w:divBdr>
            </w:div>
            <w:div w:id="9442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ipethes@otenet.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792</Words>
  <Characters>4281</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User</cp:lastModifiedBy>
  <cp:revision>80</cp:revision>
  <dcterms:created xsi:type="dcterms:W3CDTF">2023-01-23T13:54:00Z</dcterms:created>
  <dcterms:modified xsi:type="dcterms:W3CDTF">2023-05-16T10:42:00Z</dcterms:modified>
</cp:coreProperties>
</file>